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BE" w:rsidRDefault="008746BE" w:rsidP="008746BE">
      <w:pPr>
        <w:spacing w:line="320" w:lineRule="exact"/>
        <w:jc w:val="center"/>
        <w:rPr>
          <w:rFonts w:eastAsia="標楷體" w:hAnsi="標楷體"/>
          <w:snapToGrid w:val="0"/>
          <w:kern w:val="0"/>
          <w:sz w:val="28"/>
          <w:szCs w:val="28"/>
        </w:rPr>
      </w:pPr>
      <w:r w:rsidRPr="00095382">
        <w:rPr>
          <w:rFonts w:eastAsia="標楷體" w:hAnsi="標楷體" w:cs="標楷體" w:hint="eastAsia"/>
          <w:snapToGrid w:val="0"/>
          <w:kern w:val="0"/>
          <w:sz w:val="28"/>
          <w:szCs w:val="28"/>
        </w:rPr>
        <w:t>國立東華大學</w:t>
      </w:r>
    </w:p>
    <w:p w:rsidR="000D5246" w:rsidRPr="000D5246" w:rsidRDefault="000D5246" w:rsidP="008746BE">
      <w:pPr>
        <w:spacing w:line="320" w:lineRule="exact"/>
        <w:jc w:val="center"/>
        <w:rPr>
          <w:rFonts w:eastAsia="標楷體"/>
          <w:snapToGrid w:val="0"/>
          <w:kern w:val="0"/>
          <w:sz w:val="28"/>
          <w:szCs w:val="28"/>
        </w:rPr>
      </w:pPr>
      <w:r>
        <w:rPr>
          <w:rFonts w:eastAsia="標楷體" w:hAnsi="標楷體"/>
          <w:snapToGrid w:val="0"/>
          <w:kern w:val="0"/>
          <w:sz w:val="28"/>
          <w:szCs w:val="28"/>
        </w:rPr>
        <w:t>National Dong Hwa University</w:t>
      </w:r>
    </w:p>
    <w:p w:rsidR="004A72B4" w:rsidRDefault="00311473" w:rsidP="008746BE">
      <w:pPr>
        <w:spacing w:line="320" w:lineRule="exact"/>
        <w:jc w:val="center"/>
        <w:rPr>
          <w:rFonts w:eastAsia="標楷體" w:hAnsi="標楷體"/>
          <w:snapToGrid w:val="0"/>
          <w:kern w:val="0"/>
          <w:sz w:val="28"/>
          <w:szCs w:val="28"/>
        </w:rPr>
      </w:pPr>
      <w:r>
        <w:rPr>
          <w:rFonts w:eastAsia="標楷體" w:hAnsi="標楷體" w:cs="標楷體" w:hint="eastAsia"/>
          <w:snapToGrid w:val="0"/>
          <w:kern w:val="0"/>
          <w:sz w:val="28"/>
          <w:szCs w:val="28"/>
        </w:rPr>
        <w:t>國際交換交流學生</w:t>
      </w:r>
      <w:r w:rsidR="003501E2">
        <w:rPr>
          <w:rFonts w:eastAsia="標楷體" w:hAnsi="標楷體" w:cs="標楷體" w:hint="eastAsia"/>
          <w:snapToGrid w:val="0"/>
          <w:kern w:val="0"/>
          <w:sz w:val="28"/>
          <w:szCs w:val="28"/>
        </w:rPr>
        <w:t>至姐妹校</w:t>
      </w:r>
      <w:r>
        <w:rPr>
          <w:rFonts w:eastAsia="標楷體" w:hAnsi="標楷體" w:cs="標楷體" w:hint="eastAsia"/>
          <w:snapToGrid w:val="0"/>
          <w:kern w:val="0"/>
          <w:sz w:val="28"/>
          <w:szCs w:val="28"/>
        </w:rPr>
        <w:t>心得</w:t>
      </w:r>
      <w:r w:rsidR="004A72B4" w:rsidRPr="00095382">
        <w:rPr>
          <w:rFonts w:eastAsia="標楷體" w:hAnsi="標楷體" w:cs="標楷體" w:hint="eastAsia"/>
          <w:snapToGrid w:val="0"/>
          <w:kern w:val="0"/>
          <w:sz w:val="28"/>
          <w:szCs w:val="28"/>
        </w:rPr>
        <w:t>報告</w:t>
      </w:r>
    </w:p>
    <w:p w:rsidR="000D5246" w:rsidRPr="000D5246" w:rsidRDefault="000D5246" w:rsidP="008746BE">
      <w:pPr>
        <w:spacing w:line="320" w:lineRule="exact"/>
        <w:jc w:val="center"/>
        <w:rPr>
          <w:rFonts w:eastAsia="標楷體"/>
          <w:sz w:val="28"/>
          <w:szCs w:val="28"/>
        </w:rPr>
      </w:pPr>
      <w:r>
        <w:rPr>
          <w:rFonts w:eastAsia="標楷體"/>
          <w:sz w:val="28"/>
          <w:szCs w:val="28"/>
        </w:rPr>
        <w:t xml:space="preserve">International </w:t>
      </w:r>
      <w:r w:rsidR="00D72395">
        <w:rPr>
          <w:rFonts w:eastAsia="標楷體" w:hint="eastAsia"/>
          <w:sz w:val="28"/>
          <w:szCs w:val="28"/>
        </w:rPr>
        <w:t>Out</w:t>
      </w:r>
      <w:r w:rsidR="008F456B">
        <w:rPr>
          <w:rFonts w:eastAsia="標楷體"/>
          <w:sz w:val="28"/>
          <w:szCs w:val="28"/>
        </w:rPr>
        <w:t xml:space="preserve">bound </w:t>
      </w:r>
      <w:r>
        <w:rPr>
          <w:rFonts w:eastAsia="標楷體"/>
          <w:sz w:val="28"/>
          <w:szCs w:val="28"/>
        </w:rPr>
        <w:t>Exchange</w:t>
      </w:r>
      <w:r w:rsidR="006C010B">
        <w:rPr>
          <w:rFonts w:eastAsia="標楷體"/>
          <w:sz w:val="28"/>
          <w:szCs w:val="28"/>
        </w:rPr>
        <w:t xml:space="preserve"> </w:t>
      </w:r>
      <w:r>
        <w:rPr>
          <w:rFonts w:eastAsia="標楷體"/>
          <w:sz w:val="28"/>
          <w:szCs w:val="28"/>
        </w:rPr>
        <w:t>Student Report</w:t>
      </w:r>
    </w:p>
    <w:p w:rsidR="004A72B4" w:rsidRPr="00512FFC" w:rsidRDefault="004A72B4" w:rsidP="00CC2AA6">
      <w:pPr>
        <w:spacing w:line="160" w:lineRule="exact"/>
        <w:ind w:firstLineChars="300" w:firstLine="720"/>
        <w:jc w:val="center"/>
        <w:rPr>
          <w:rFonts w:eastAsia="標楷體"/>
        </w:rPr>
      </w:pPr>
    </w:p>
    <w:tbl>
      <w:tblPr>
        <w:tblW w:w="99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8"/>
        <w:gridCol w:w="1920"/>
        <w:gridCol w:w="3240"/>
        <w:gridCol w:w="1920"/>
      </w:tblGrid>
      <w:tr w:rsidR="00D72395" w:rsidRPr="00512FFC">
        <w:trPr>
          <w:trHeight w:val="433"/>
        </w:trPr>
        <w:tc>
          <w:tcPr>
            <w:tcW w:w="2908" w:type="dxa"/>
            <w:tcBorders>
              <w:top w:val="single" w:sz="4" w:space="0" w:color="auto"/>
              <w:left w:val="single" w:sz="4" w:space="0" w:color="auto"/>
              <w:bottom w:val="single" w:sz="4" w:space="0" w:color="auto"/>
              <w:right w:val="single" w:sz="4" w:space="0" w:color="auto"/>
            </w:tcBorders>
          </w:tcPr>
          <w:p w:rsidR="00D72395" w:rsidRPr="000D5246" w:rsidRDefault="00D72395" w:rsidP="00853D6A">
            <w:pPr>
              <w:spacing w:line="400" w:lineRule="exact"/>
              <w:rPr>
                <w:rFonts w:eastAsia="標楷體" w:hAnsi="標楷體"/>
              </w:rPr>
            </w:pPr>
            <w:r w:rsidRPr="00512FFC">
              <w:rPr>
                <w:rFonts w:eastAsia="標楷體" w:hAnsi="標楷體" w:cs="標楷體" w:hint="eastAsia"/>
              </w:rPr>
              <w:t>姓名</w:t>
            </w:r>
            <w:r>
              <w:rPr>
                <w:rFonts w:eastAsia="標楷體" w:hAnsi="標楷體"/>
              </w:rPr>
              <w:t>Name</w:t>
            </w:r>
          </w:p>
        </w:tc>
        <w:tc>
          <w:tcPr>
            <w:tcW w:w="1920" w:type="dxa"/>
            <w:tcBorders>
              <w:top w:val="single" w:sz="4" w:space="0" w:color="auto"/>
              <w:left w:val="single" w:sz="4" w:space="0" w:color="auto"/>
              <w:bottom w:val="single" w:sz="4" w:space="0" w:color="auto"/>
              <w:right w:val="single" w:sz="4" w:space="0" w:color="auto"/>
            </w:tcBorders>
          </w:tcPr>
          <w:p w:rsidR="00D72395" w:rsidRPr="00512FFC" w:rsidRDefault="00762FC3">
            <w:pPr>
              <w:spacing w:line="400" w:lineRule="exact"/>
              <w:rPr>
                <w:rFonts w:eastAsia="標楷體"/>
              </w:rPr>
            </w:pPr>
            <w:r>
              <w:rPr>
                <w:rFonts w:eastAsia="標楷體" w:hint="eastAsia"/>
              </w:rPr>
              <w:t>李奕萱</w:t>
            </w:r>
          </w:p>
        </w:tc>
        <w:tc>
          <w:tcPr>
            <w:tcW w:w="3240" w:type="dxa"/>
            <w:tcBorders>
              <w:top w:val="single" w:sz="4" w:space="0" w:color="auto"/>
              <w:left w:val="single" w:sz="4" w:space="0" w:color="auto"/>
              <w:bottom w:val="single" w:sz="4" w:space="0" w:color="auto"/>
              <w:right w:val="single" w:sz="4" w:space="0" w:color="auto"/>
            </w:tcBorders>
          </w:tcPr>
          <w:p w:rsidR="00D72395" w:rsidRPr="00512FFC" w:rsidRDefault="00D72395">
            <w:pPr>
              <w:spacing w:line="400" w:lineRule="exact"/>
              <w:rPr>
                <w:rFonts w:eastAsia="標楷體"/>
              </w:rPr>
            </w:pPr>
            <w:r>
              <w:rPr>
                <w:rFonts w:eastAsia="標楷體" w:cs="標楷體" w:hint="eastAsia"/>
              </w:rPr>
              <w:t>學號</w:t>
            </w:r>
            <w:r>
              <w:rPr>
                <w:rFonts w:eastAsia="標楷體"/>
              </w:rPr>
              <w:t xml:space="preserve"> School No</w:t>
            </w:r>
          </w:p>
        </w:tc>
        <w:tc>
          <w:tcPr>
            <w:tcW w:w="1920" w:type="dxa"/>
            <w:tcBorders>
              <w:top w:val="single" w:sz="4" w:space="0" w:color="auto"/>
              <w:left w:val="single" w:sz="4" w:space="0" w:color="auto"/>
              <w:bottom w:val="single" w:sz="4" w:space="0" w:color="auto"/>
              <w:right w:val="single" w:sz="4" w:space="0" w:color="auto"/>
            </w:tcBorders>
          </w:tcPr>
          <w:p w:rsidR="008B06DF" w:rsidRPr="00512FFC" w:rsidRDefault="00762FC3">
            <w:pPr>
              <w:spacing w:line="400" w:lineRule="exact"/>
              <w:rPr>
                <w:rFonts w:eastAsia="標楷體"/>
              </w:rPr>
            </w:pPr>
            <w:r>
              <w:rPr>
                <w:rFonts w:eastAsia="標楷體" w:hint="eastAsia"/>
              </w:rPr>
              <w:t>410385005</w:t>
            </w:r>
          </w:p>
        </w:tc>
      </w:tr>
      <w:tr w:rsidR="00D72395" w:rsidRPr="00512FFC">
        <w:trPr>
          <w:trHeight w:val="433"/>
        </w:trPr>
        <w:tc>
          <w:tcPr>
            <w:tcW w:w="2908" w:type="dxa"/>
            <w:tcBorders>
              <w:top w:val="single" w:sz="4" w:space="0" w:color="auto"/>
              <w:left w:val="single" w:sz="4" w:space="0" w:color="auto"/>
              <w:bottom w:val="single" w:sz="4" w:space="0" w:color="auto"/>
              <w:right w:val="single" w:sz="4" w:space="0" w:color="auto"/>
            </w:tcBorders>
          </w:tcPr>
          <w:p w:rsidR="00D72395" w:rsidRPr="00512FFC" w:rsidRDefault="00D72395" w:rsidP="00853D6A">
            <w:pPr>
              <w:spacing w:line="400" w:lineRule="exact"/>
              <w:rPr>
                <w:rFonts w:eastAsia="標楷體" w:hAnsi="標楷體" w:cs="標楷體"/>
              </w:rPr>
            </w:pPr>
            <w:r>
              <w:rPr>
                <w:rFonts w:eastAsia="標楷體" w:hAnsi="標楷體" w:cs="標楷體" w:hint="eastAsia"/>
              </w:rPr>
              <w:t>原</w:t>
            </w:r>
            <w:r w:rsidRPr="00512FFC">
              <w:rPr>
                <w:rFonts w:eastAsia="標楷體" w:hAnsi="標楷體" w:cs="標楷體" w:hint="eastAsia"/>
              </w:rPr>
              <w:t>系所</w:t>
            </w:r>
            <w:r>
              <w:rPr>
                <w:rFonts w:eastAsia="標楷體" w:hAnsi="標楷體"/>
              </w:rPr>
              <w:t>Home Department</w:t>
            </w:r>
          </w:p>
        </w:tc>
        <w:tc>
          <w:tcPr>
            <w:tcW w:w="7080" w:type="dxa"/>
            <w:gridSpan w:val="3"/>
            <w:tcBorders>
              <w:top w:val="single" w:sz="4" w:space="0" w:color="auto"/>
              <w:left w:val="single" w:sz="4" w:space="0" w:color="auto"/>
              <w:bottom w:val="single" w:sz="4" w:space="0" w:color="auto"/>
              <w:right w:val="single" w:sz="4" w:space="0" w:color="auto"/>
            </w:tcBorders>
          </w:tcPr>
          <w:p w:rsidR="00D72395" w:rsidRPr="00512FFC" w:rsidRDefault="00762FC3">
            <w:pPr>
              <w:spacing w:line="400" w:lineRule="exact"/>
              <w:rPr>
                <w:rFonts w:eastAsia="標楷體"/>
              </w:rPr>
            </w:pPr>
            <w:r>
              <w:rPr>
                <w:rFonts w:eastAsia="標楷體" w:hint="eastAsia"/>
              </w:rPr>
              <w:t>國際企業學系</w:t>
            </w:r>
          </w:p>
        </w:tc>
      </w:tr>
      <w:tr w:rsidR="00D72395" w:rsidRPr="00512FFC">
        <w:trPr>
          <w:trHeight w:val="433"/>
        </w:trPr>
        <w:tc>
          <w:tcPr>
            <w:tcW w:w="2908" w:type="dxa"/>
            <w:tcBorders>
              <w:top w:val="single" w:sz="4" w:space="0" w:color="auto"/>
              <w:left w:val="single" w:sz="4" w:space="0" w:color="auto"/>
              <w:bottom w:val="single" w:sz="4" w:space="0" w:color="auto"/>
              <w:right w:val="single" w:sz="4" w:space="0" w:color="auto"/>
            </w:tcBorders>
          </w:tcPr>
          <w:p w:rsidR="00D72395" w:rsidRDefault="00D72395" w:rsidP="00853D6A">
            <w:pPr>
              <w:spacing w:line="400" w:lineRule="exact"/>
              <w:rPr>
                <w:rFonts w:eastAsia="標楷體" w:cs="標楷體"/>
              </w:rPr>
            </w:pPr>
            <w:r>
              <w:rPr>
                <w:rFonts w:eastAsia="標楷體" w:cs="標楷體" w:hint="eastAsia"/>
              </w:rPr>
              <w:t>前往國家</w:t>
            </w:r>
            <w:r>
              <w:rPr>
                <w:rFonts w:eastAsia="標楷體" w:cs="標楷體" w:hint="eastAsia"/>
              </w:rPr>
              <w:t>Nationality</w:t>
            </w:r>
          </w:p>
        </w:tc>
        <w:tc>
          <w:tcPr>
            <w:tcW w:w="7080" w:type="dxa"/>
            <w:gridSpan w:val="3"/>
            <w:tcBorders>
              <w:top w:val="single" w:sz="4" w:space="0" w:color="auto"/>
              <w:left w:val="single" w:sz="4" w:space="0" w:color="auto"/>
              <w:bottom w:val="single" w:sz="4" w:space="0" w:color="auto"/>
              <w:right w:val="single" w:sz="4" w:space="0" w:color="auto"/>
            </w:tcBorders>
          </w:tcPr>
          <w:p w:rsidR="00D72395" w:rsidRPr="00512FFC" w:rsidRDefault="00762FC3">
            <w:pPr>
              <w:spacing w:line="400" w:lineRule="exact"/>
              <w:rPr>
                <w:rFonts w:eastAsia="標楷體"/>
              </w:rPr>
            </w:pPr>
            <w:r>
              <w:rPr>
                <w:rFonts w:eastAsia="標楷體" w:hint="eastAsia"/>
              </w:rPr>
              <w:t>中國大陸</w:t>
            </w:r>
          </w:p>
        </w:tc>
      </w:tr>
      <w:tr w:rsidR="00D72395" w:rsidRPr="00512FFC">
        <w:trPr>
          <w:trHeight w:val="433"/>
        </w:trPr>
        <w:tc>
          <w:tcPr>
            <w:tcW w:w="2908" w:type="dxa"/>
            <w:tcBorders>
              <w:top w:val="single" w:sz="4" w:space="0" w:color="auto"/>
              <w:left w:val="single" w:sz="4" w:space="0" w:color="auto"/>
              <w:bottom w:val="single" w:sz="4" w:space="0" w:color="auto"/>
              <w:right w:val="single" w:sz="4" w:space="0" w:color="auto"/>
            </w:tcBorders>
          </w:tcPr>
          <w:p w:rsidR="00D72395" w:rsidRDefault="00D72395" w:rsidP="00853D6A">
            <w:pPr>
              <w:spacing w:line="400" w:lineRule="exact"/>
              <w:rPr>
                <w:rFonts w:eastAsia="標楷體"/>
              </w:rPr>
            </w:pPr>
            <w:r>
              <w:rPr>
                <w:rFonts w:eastAsia="標楷體" w:cs="標楷體" w:hint="eastAsia"/>
              </w:rPr>
              <w:t>前往學校</w:t>
            </w:r>
            <w:r>
              <w:rPr>
                <w:rFonts w:eastAsia="標楷體" w:hAnsi="標楷體"/>
              </w:rPr>
              <w:t>Host University</w:t>
            </w:r>
          </w:p>
        </w:tc>
        <w:tc>
          <w:tcPr>
            <w:tcW w:w="7080" w:type="dxa"/>
            <w:gridSpan w:val="3"/>
            <w:tcBorders>
              <w:top w:val="single" w:sz="4" w:space="0" w:color="auto"/>
              <w:left w:val="single" w:sz="4" w:space="0" w:color="auto"/>
              <w:bottom w:val="single" w:sz="4" w:space="0" w:color="auto"/>
              <w:right w:val="single" w:sz="4" w:space="0" w:color="auto"/>
            </w:tcBorders>
          </w:tcPr>
          <w:p w:rsidR="00D72395" w:rsidRPr="00512FFC" w:rsidRDefault="00762FC3">
            <w:pPr>
              <w:spacing w:line="400" w:lineRule="exact"/>
              <w:rPr>
                <w:rFonts w:eastAsia="標楷體"/>
              </w:rPr>
            </w:pPr>
            <w:r>
              <w:rPr>
                <w:rFonts w:eastAsia="標楷體" w:hint="eastAsia"/>
              </w:rPr>
              <w:t>北京理工大學</w:t>
            </w:r>
          </w:p>
        </w:tc>
      </w:tr>
      <w:tr w:rsidR="00F27B70" w:rsidRPr="00512FFC">
        <w:trPr>
          <w:trHeight w:val="433"/>
        </w:trPr>
        <w:tc>
          <w:tcPr>
            <w:tcW w:w="2908" w:type="dxa"/>
            <w:tcBorders>
              <w:top w:val="single" w:sz="4" w:space="0" w:color="auto"/>
              <w:left w:val="single" w:sz="4" w:space="0" w:color="auto"/>
              <w:bottom w:val="single" w:sz="4" w:space="0" w:color="auto"/>
              <w:right w:val="single" w:sz="4" w:space="0" w:color="auto"/>
            </w:tcBorders>
          </w:tcPr>
          <w:p w:rsidR="00F27B70" w:rsidRPr="00512FFC" w:rsidRDefault="00D72395" w:rsidP="00853D6A">
            <w:pPr>
              <w:spacing w:line="400" w:lineRule="exact"/>
              <w:rPr>
                <w:rFonts w:eastAsia="標楷體" w:hAnsi="標楷體"/>
              </w:rPr>
            </w:pPr>
            <w:r>
              <w:rPr>
                <w:rFonts w:eastAsia="標楷體" w:hAnsi="標楷體" w:cs="標楷體" w:hint="eastAsia"/>
              </w:rPr>
              <w:t>交換</w:t>
            </w:r>
            <w:r w:rsidRPr="00512FFC">
              <w:rPr>
                <w:rFonts w:eastAsia="標楷體" w:hAnsi="標楷體" w:cs="標楷體" w:hint="eastAsia"/>
              </w:rPr>
              <w:t>系所</w:t>
            </w:r>
            <w:r>
              <w:rPr>
                <w:rFonts w:eastAsia="標楷體" w:hAnsi="標楷體"/>
              </w:rPr>
              <w:t>Host Department</w:t>
            </w:r>
          </w:p>
        </w:tc>
        <w:tc>
          <w:tcPr>
            <w:tcW w:w="7080" w:type="dxa"/>
            <w:gridSpan w:val="3"/>
            <w:tcBorders>
              <w:top w:val="single" w:sz="4" w:space="0" w:color="auto"/>
              <w:left w:val="single" w:sz="4" w:space="0" w:color="auto"/>
              <w:bottom w:val="single" w:sz="4" w:space="0" w:color="auto"/>
              <w:right w:val="single" w:sz="4" w:space="0" w:color="auto"/>
            </w:tcBorders>
          </w:tcPr>
          <w:p w:rsidR="00F27B70" w:rsidRPr="00512FFC" w:rsidRDefault="00762FC3">
            <w:pPr>
              <w:spacing w:line="400" w:lineRule="exact"/>
              <w:rPr>
                <w:rFonts w:eastAsia="標楷體"/>
              </w:rPr>
            </w:pPr>
            <w:r>
              <w:rPr>
                <w:rFonts w:eastAsia="標楷體" w:hint="eastAsia"/>
              </w:rPr>
              <w:t>管理與經濟學系</w:t>
            </w:r>
          </w:p>
        </w:tc>
      </w:tr>
      <w:tr w:rsidR="00795D59" w:rsidRPr="00512FFC">
        <w:trPr>
          <w:trHeight w:val="516"/>
        </w:trPr>
        <w:tc>
          <w:tcPr>
            <w:tcW w:w="2908" w:type="dxa"/>
            <w:tcBorders>
              <w:top w:val="single" w:sz="4" w:space="0" w:color="auto"/>
              <w:left w:val="single" w:sz="4" w:space="0" w:color="auto"/>
              <w:bottom w:val="single" w:sz="4" w:space="0" w:color="auto"/>
              <w:right w:val="single" w:sz="4" w:space="0" w:color="auto"/>
            </w:tcBorders>
          </w:tcPr>
          <w:p w:rsidR="00795D59" w:rsidRDefault="00795D59" w:rsidP="00853D6A">
            <w:pPr>
              <w:spacing w:line="400" w:lineRule="exact"/>
              <w:rPr>
                <w:rFonts w:eastAsia="標楷體" w:hAnsi="標楷體"/>
              </w:rPr>
            </w:pPr>
            <w:r>
              <w:rPr>
                <w:rFonts w:eastAsia="標楷體" w:hAnsi="標楷體" w:cs="標楷體" w:hint="eastAsia"/>
              </w:rPr>
              <w:t>交換交流</w:t>
            </w:r>
            <w:r w:rsidRPr="00512FFC">
              <w:rPr>
                <w:rFonts w:eastAsia="標楷體" w:hAnsi="標楷體" w:cs="標楷體" w:hint="eastAsia"/>
              </w:rPr>
              <w:t>期間</w:t>
            </w:r>
          </w:p>
          <w:p w:rsidR="00F27B70" w:rsidRPr="00512FFC" w:rsidRDefault="00F27B70" w:rsidP="00853D6A">
            <w:pPr>
              <w:spacing w:line="400" w:lineRule="exact"/>
              <w:rPr>
                <w:rFonts w:eastAsia="標楷體"/>
              </w:rPr>
            </w:pPr>
            <w:r>
              <w:rPr>
                <w:rFonts w:eastAsia="標楷體" w:hAnsi="標楷體"/>
              </w:rPr>
              <w:t xml:space="preserve"> Exchange </w:t>
            </w:r>
            <w:r w:rsidRPr="009B5668">
              <w:rPr>
                <w:rFonts w:eastAsia="標楷體" w:hAnsi="標楷體"/>
              </w:rPr>
              <w:t>Period</w:t>
            </w:r>
          </w:p>
        </w:tc>
        <w:tc>
          <w:tcPr>
            <w:tcW w:w="7080" w:type="dxa"/>
            <w:gridSpan w:val="3"/>
            <w:tcBorders>
              <w:top w:val="single" w:sz="4" w:space="0" w:color="auto"/>
              <w:left w:val="single" w:sz="4" w:space="0" w:color="auto"/>
              <w:bottom w:val="single" w:sz="4" w:space="0" w:color="auto"/>
              <w:right w:val="single" w:sz="4" w:space="0" w:color="auto"/>
            </w:tcBorders>
          </w:tcPr>
          <w:p w:rsidR="004F3ABE" w:rsidRPr="009B5668" w:rsidRDefault="004F3ABE" w:rsidP="004F3ABE">
            <w:pPr>
              <w:pStyle w:val="a5"/>
              <w:spacing w:line="240" w:lineRule="atLeast"/>
              <w:jc w:val="left"/>
              <w:rPr>
                <w:rFonts w:eastAsia="標楷體" w:hAnsi="標楷體"/>
              </w:rPr>
            </w:pPr>
            <w:r w:rsidRPr="009B5668">
              <w:rPr>
                <w:rFonts w:eastAsia="標楷體" w:hAnsi="標楷體" w:cs="標楷體" w:hint="eastAsia"/>
              </w:rPr>
              <w:t>自</w:t>
            </w:r>
            <w:r w:rsidRPr="009B5668">
              <w:rPr>
                <w:rFonts w:eastAsia="標楷體" w:hAnsi="標楷體"/>
              </w:rPr>
              <w:t xml:space="preserve">From </w:t>
            </w:r>
            <w:r w:rsidR="00762FC3">
              <w:rPr>
                <w:rFonts w:eastAsia="標楷體" w:hAnsi="標楷體" w:hint="eastAsia"/>
              </w:rPr>
              <w:t xml:space="preserve"> </w:t>
            </w:r>
            <w:r w:rsidR="00762FC3" w:rsidRPr="00762FC3">
              <w:rPr>
                <w:rFonts w:eastAsia="標楷體" w:hAnsi="標楷體" w:hint="eastAsia"/>
                <w:u w:val="single"/>
              </w:rPr>
              <w:t>2018</w:t>
            </w:r>
            <w:r w:rsidR="00762FC3">
              <w:rPr>
                <w:rFonts w:eastAsia="標楷體" w:hAnsi="標楷體" w:hint="eastAsia"/>
              </w:rPr>
              <w:t xml:space="preserve"> </w:t>
            </w:r>
            <w:r w:rsidRPr="009B5668">
              <w:rPr>
                <w:rFonts w:eastAsia="標楷體" w:hAnsi="標楷體" w:cs="標楷體" w:hint="eastAsia"/>
              </w:rPr>
              <w:t>年</w:t>
            </w:r>
            <w:r w:rsidRPr="009B5668">
              <w:rPr>
                <w:rFonts w:eastAsia="標楷體" w:hAnsi="標楷體"/>
              </w:rPr>
              <w:t>year /</w:t>
            </w:r>
            <w:r w:rsidR="00762FC3">
              <w:rPr>
                <w:rFonts w:eastAsia="標楷體" w:hAnsi="標楷體" w:hint="eastAsia"/>
              </w:rPr>
              <w:t xml:space="preserve">  </w:t>
            </w:r>
            <w:r w:rsidR="00762FC3" w:rsidRPr="00762FC3">
              <w:rPr>
                <w:rFonts w:eastAsia="標楷體" w:hAnsi="標楷體" w:hint="eastAsia"/>
                <w:u w:val="single"/>
              </w:rPr>
              <w:t>2</w:t>
            </w:r>
            <w:r w:rsidR="00762FC3">
              <w:rPr>
                <w:rFonts w:eastAsia="標楷體" w:hAnsi="標楷體" w:hint="eastAsia"/>
              </w:rPr>
              <w:t xml:space="preserve"> </w:t>
            </w:r>
            <w:r w:rsidRPr="009B5668">
              <w:rPr>
                <w:rFonts w:eastAsia="標楷體" w:hAnsi="標楷體" w:cs="標楷體" w:hint="eastAsia"/>
              </w:rPr>
              <w:t>月</w:t>
            </w:r>
            <w:r w:rsidRPr="009B5668">
              <w:rPr>
                <w:rFonts w:eastAsia="標楷體" w:hAnsi="標楷體"/>
              </w:rPr>
              <w:t xml:space="preserve">month </w:t>
            </w:r>
          </w:p>
          <w:p w:rsidR="00795D59" w:rsidRPr="00512FFC" w:rsidRDefault="004F3ABE" w:rsidP="00762FC3">
            <w:pPr>
              <w:spacing w:line="400" w:lineRule="exact"/>
              <w:rPr>
                <w:rFonts w:eastAsia="標楷體"/>
              </w:rPr>
            </w:pPr>
            <w:r w:rsidRPr="009B5668">
              <w:rPr>
                <w:rFonts w:eastAsia="標楷體" w:hAnsi="標楷體" w:cs="標楷體" w:hint="eastAsia"/>
              </w:rPr>
              <w:t>至</w:t>
            </w:r>
            <w:r w:rsidRPr="009B5668">
              <w:rPr>
                <w:rFonts w:eastAsia="標楷體" w:hAnsi="標楷體"/>
              </w:rPr>
              <w:t xml:space="preserve">To  </w:t>
            </w:r>
            <w:r w:rsidR="00762FC3" w:rsidRPr="00762FC3">
              <w:rPr>
                <w:rFonts w:eastAsia="標楷體" w:hAnsi="標楷體" w:hint="eastAsia"/>
                <w:u w:val="single"/>
              </w:rPr>
              <w:t>2018</w:t>
            </w:r>
            <w:r w:rsidRPr="009B5668">
              <w:rPr>
                <w:rFonts w:eastAsia="標楷體" w:hAnsi="標楷體" w:cs="標楷體" w:hint="eastAsia"/>
              </w:rPr>
              <w:t>年</w:t>
            </w:r>
            <w:r w:rsidRPr="009B5668">
              <w:rPr>
                <w:rFonts w:eastAsia="標楷體" w:hAnsi="標楷體"/>
              </w:rPr>
              <w:t>year /</w:t>
            </w:r>
            <w:r w:rsidR="00762FC3">
              <w:rPr>
                <w:rFonts w:eastAsia="標楷體" w:hAnsi="標楷體" w:hint="eastAsia"/>
              </w:rPr>
              <w:t xml:space="preserve">  </w:t>
            </w:r>
            <w:r w:rsidR="00762FC3" w:rsidRPr="00762FC3">
              <w:rPr>
                <w:rFonts w:eastAsia="標楷體" w:hAnsi="標楷體" w:hint="eastAsia"/>
                <w:u w:val="single"/>
              </w:rPr>
              <w:t>6</w:t>
            </w:r>
            <w:r w:rsidR="00762FC3" w:rsidRPr="00762FC3">
              <w:rPr>
                <w:rFonts w:eastAsia="標楷體" w:hAnsi="標楷體" w:hint="eastAsia"/>
              </w:rPr>
              <w:t xml:space="preserve"> </w:t>
            </w:r>
            <w:r w:rsidRPr="009B5668">
              <w:rPr>
                <w:rFonts w:eastAsia="標楷體" w:hAnsi="標楷體" w:cs="標楷體" w:hint="eastAsia"/>
              </w:rPr>
              <w:t>月</w:t>
            </w:r>
            <w:r>
              <w:rPr>
                <w:rFonts w:eastAsia="標楷體" w:hAnsi="標楷體"/>
              </w:rPr>
              <w:t>month</w:t>
            </w:r>
          </w:p>
        </w:tc>
      </w:tr>
      <w:tr w:rsidR="00521D42" w:rsidRPr="00512FFC">
        <w:trPr>
          <w:trHeight w:val="516"/>
        </w:trPr>
        <w:tc>
          <w:tcPr>
            <w:tcW w:w="2908" w:type="dxa"/>
            <w:tcBorders>
              <w:top w:val="single" w:sz="4" w:space="0" w:color="auto"/>
              <w:left w:val="single" w:sz="4" w:space="0" w:color="auto"/>
              <w:bottom w:val="single" w:sz="4" w:space="0" w:color="auto"/>
              <w:right w:val="single" w:sz="4" w:space="0" w:color="auto"/>
            </w:tcBorders>
          </w:tcPr>
          <w:p w:rsidR="00521D42" w:rsidRDefault="00521D42" w:rsidP="00853D6A">
            <w:pPr>
              <w:spacing w:line="400" w:lineRule="exact"/>
              <w:rPr>
                <w:rFonts w:eastAsia="標楷體" w:hAnsi="標楷體" w:cs="標楷體"/>
              </w:rPr>
            </w:pPr>
            <w:r>
              <w:rPr>
                <w:rFonts w:eastAsia="標楷體" w:hAnsi="標楷體" w:cs="標楷體" w:hint="eastAsia"/>
              </w:rPr>
              <w:t>電子信箱</w:t>
            </w:r>
            <w:r>
              <w:rPr>
                <w:rFonts w:eastAsia="標楷體" w:hAnsi="標楷體" w:cs="標楷體" w:hint="eastAsia"/>
              </w:rPr>
              <w:t>(</w:t>
            </w:r>
            <w:r>
              <w:rPr>
                <w:rFonts w:eastAsia="標楷體" w:hAnsi="標楷體" w:cs="標楷體" w:hint="eastAsia"/>
              </w:rPr>
              <w:t>供未來有興趣的</w:t>
            </w:r>
            <w:r w:rsidR="00BF2A9C">
              <w:rPr>
                <w:rFonts w:eastAsia="標楷體" w:hAnsi="標楷體" w:cs="標楷體" w:hint="eastAsia"/>
              </w:rPr>
              <w:t>同學</w:t>
            </w:r>
            <w:r>
              <w:rPr>
                <w:rFonts w:eastAsia="標楷體" w:hAnsi="標楷體" w:cs="標楷體" w:hint="eastAsia"/>
              </w:rPr>
              <w:t>與你們聯繫，非必要</w:t>
            </w:r>
            <w:r>
              <w:rPr>
                <w:rFonts w:eastAsia="標楷體" w:hAnsi="標楷體" w:cs="標楷體" w:hint="eastAsia"/>
              </w:rPr>
              <w:t>)</w:t>
            </w:r>
          </w:p>
          <w:p w:rsidR="00A348DB" w:rsidRDefault="00A348DB" w:rsidP="00853D6A">
            <w:pPr>
              <w:spacing w:line="400" w:lineRule="exact"/>
              <w:rPr>
                <w:rFonts w:eastAsia="標楷體" w:hAnsi="標楷體" w:cs="標楷體"/>
              </w:rPr>
            </w:pPr>
            <w:r>
              <w:rPr>
                <w:rFonts w:eastAsia="標楷體" w:hAnsi="標楷體" w:cs="標楷體" w:hint="eastAsia"/>
              </w:rPr>
              <w:t>Contact Email (Optional)</w:t>
            </w:r>
          </w:p>
        </w:tc>
        <w:tc>
          <w:tcPr>
            <w:tcW w:w="7080" w:type="dxa"/>
            <w:gridSpan w:val="3"/>
            <w:tcBorders>
              <w:top w:val="single" w:sz="4" w:space="0" w:color="auto"/>
              <w:left w:val="single" w:sz="4" w:space="0" w:color="auto"/>
              <w:bottom w:val="single" w:sz="4" w:space="0" w:color="auto"/>
              <w:right w:val="single" w:sz="4" w:space="0" w:color="auto"/>
            </w:tcBorders>
          </w:tcPr>
          <w:p w:rsidR="00521D42" w:rsidRPr="009B5668" w:rsidRDefault="001F7ECA" w:rsidP="004F3ABE">
            <w:pPr>
              <w:pStyle w:val="a5"/>
              <w:spacing w:line="240" w:lineRule="atLeast"/>
              <w:jc w:val="left"/>
              <w:rPr>
                <w:rFonts w:eastAsia="標楷體" w:hAnsi="標楷體" w:cs="標楷體"/>
              </w:rPr>
            </w:pPr>
            <w:r>
              <w:rPr>
                <w:rFonts w:eastAsia="標楷體" w:hAnsi="標楷體" w:cs="標楷體" w:hint="eastAsia"/>
              </w:rPr>
              <w:t>connieyhli@gmail.com</w:t>
            </w:r>
          </w:p>
        </w:tc>
      </w:tr>
      <w:tr w:rsidR="008C2239" w:rsidRPr="00512FFC">
        <w:trPr>
          <w:trHeight w:val="516"/>
        </w:trPr>
        <w:tc>
          <w:tcPr>
            <w:tcW w:w="2908" w:type="dxa"/>
            <w:tcBorders>
              <w:top w:val="single" w:sz="4" w:space="0" w:color="auto"/>
              <w:left w:val="single" w:sz="4" w:space="0" w:color="auto"/>
              <w:bottom w:val="single" w:sz="4" w:space="0" w:color="auto"/>
              <w:right w:val="single" w:sz="4" w:space="0" w:color="auto"/>
            </w:tcBorders>
          </w:tcPr>
          <w:p w:rsidR="008C2239" w:rsidRDefault="008C2239" w:rsidP="00853D6A">
            <w:pPr>
              <w:spacing w:line="400" w:lineRule="exact"/>
              <w:rPr>
                <w:rFonts w:eastAsia="標楷體" w:hAnsi="標楷體" w:cs="標楷體"/>
              </w:rPr>
            </w:pPr>
            <w:r>
              <w:rPr>
                <w:rFonts w:eastAsia="標楷體" w:hAnsi="標楷體" w:cs="標楷體" w:hint="eastAsia"/>
              </w:rPr>
              <w:t>住宿費用</w:t>
            </w:r>
            <w:r>
              <w:rPr>
                <w:rFonts w:eastAsia="標楷體" w:hAnsi="標楷體" w:cs="標楷體" w:hint="eastAsia"/>
              </w:rPr>
              <w:t>(</w:t>
            </w:r>
            <w:r>
              <w:rPr>
                <w:rFonts w:eastAsia="標楷體" w:hAnsi="標楷體" w:cs="標楷體" w:hint="eastAsia"/>
              </w:rPr>
              <w:t>新台幣</w:t>
            </w:r>
            <w:r>
              <w:rPr>
                <w:rFonts w:eastAsia="標楷體" w:hAnsi="標楷體" w:cs="標楷體" w:hint="eastAsia"/>
              </w:rPr>
              <w:t>)</w:t>
            </w:r>
          </w:p>
          <w:p w:rsidR="006C40C9" w:rsidRDefault="006C40C9" w:rsidP="00853D6A">
            <w:pPr>
              <w:spacing w:line="400" w:lineRule="exact"/>
              <w:rPr>
                <w:rFonts w:eastAsia="標楷體" w:hAnsi="標楷體" w:cs="標楷體"/>
              </w:rPr>
            </w:pPr>
            <w:r>
              <w:rPr>
                <w:rFonts w:eastAsia="標楷體" w:hAnsi="標楷體" w:cs="標楷體" w:hint="eastAsia"/>
              </w:rPr>
              <w:t>Accommodation Cost(NTD)</w:t>
            </w:r>
          </w:p>
        </w:tc>
        <w:tc>
          <w:tcPr>
            <w:tcW w:w="7080" w:type="dxa"/>
            <w:gridSpan w:val="3"/>
            <w:tcBorders>
              <w:top w:val="single" w:sz="4" w:space="0" w:color="auto"/>
              <w:left w:val="single" w:sz="4" w:space="0" w:color="auto"/>
              <w:bottom w:val="single" w:sz="4" w:space="0" w:color="auto"/>
              <w:right w:val="single" w:sz="4" w:space="0" w:color="auto"/>
            </w:tcBorders>
          </w:tcPr>
          <w:p w:rsidR="008C2239" w:rsidRPr="009B5668" w:rsidRDefault="00762FC3" w:rsidP="004F3ABE">
            <w:pPr>
              <w:pStyle w:val="a5"/>
              <w:spacing w:line="240" w:lineRule="atLeast"/>
              <w:jc w:val="left"/>
              <w:rPr>
                <w:rFonts w:eastAsia="標楷體" w:hAnsi="標楷體" w:cs="標楷體"/>
              </w:rPr>
            </w:pPr>
            <w:r>
              <w:rPr>
                <w:rFonts w:eastAsia="標楷體" w:hAnsi="標楷體" w:cs="標楷體" w:hint="eastAsia"/>
              </w:rPr>
              <w:t>共</w:t>
            </w:r>
            <w:r>
              <w:rPr>
                <w:rFonts w:eastAsia="標楷體" w:hAnsi="標楷體" w:cs="標楷體" w:hint="eastAsia"/>
              </w:rPr>
              <w:t>1800</w:t>
            </w:r>
            <w:r>
              <w:rPr>
                <w:rFonts w:eastAsia="標楷體" w:hAnsi="標楷體" w:cs="標楷體" w:hint="eastAsia"/>
              </w:rPr>
              <w:t>人民幣</w:t>
            </w:r>
          </w:p>
        </w:tc>
      </w:tr>
      <w:tr w:rsidR="008C2239" w:rsidRPr="00512FFC">
        <w:trPr>
          <w:trHeight w:val="516"/>
        </w:trPr>
        <w:tc>
          <w:tcPr>
            <w:tcW w:w="2908" w:type="dxa"/>
            <w:tcBorders>
              <w:top w:val="single" w:sz="4" w:space="0" w:color="auto"/>
              <w:left w:val="single" w:sz="4" w:space="0" w:color="auto"/>
              <w:bottom w:val="single" w:sz="4" w:space="0" w:color="auto"/>
              <w:right w:val="single" w:sz="4" w:space="0" w:color="auto"/>
            </w:tcBorders>
          </w:tcPr>
          <w:p w:rsidR="008C2239" w:rsidRDefault="008C2239" w:rsidP="00853D6A">
            <w:pPr>
              <w:spacing w:line="400" w:lineRule="exact"/>
              <w:rPr>
                <w:rFonts w:eastAsia="標楷體" w:hAnsi="標楷體" w:cs="標楷體"/>
              </w:rPr>
            </w:pPr>
            <w:r>
              <w:rPr>
                <w:rFonts w:eastAsia="標楷體" w:hAnsi="標楷體" w:cs="標楷體" w:hint="eastAsia"/>
              </w:rPr>
              <w:t>機票費用</w:t>
            </w:r>
            <w:r>
              <w:rPr>
                <w:rFonts w:eastAsia="標楷體" w:hAnsi="標楷體" w:cs="標楷體" w:hint="eastAsia"/>
              </w:rPr>
              <w:t>(</w:t>
            </w:r>
            <w:r>
              <w:rPr>
                <w:rFonts w:eastAsia="標楷體" w:hAnsi="標楷體" w:cs="標楷體" w:hint="eastAsia"/>
              </w:rPr>
              <w:t>新台幣</w:t>
            </w:r>
            <w:r>
              <w:rPr>
                <w:rFonts w:eastAsia="標楷體" w:hAnsi="標楷體" w:cs="標楷體" w:hint="eastAsia"/>
              </w:rPr>
              <w:t>)</w:t>
            </w:r>
          </w:p>
          <w:p w:rsidR="006C40C9" w:rsidRDefault="006C40C9" w:rsidP="00853D6A">
            <w:pPr>
              <w:spacing w:line="400" w:lineRule="exact"/>
              <w:rPr>
                <w:rFonts w:eastAsia="標楷體" w:hAnsi="標楷體" w:cs="標楷體"/>
              </w:rPr>
            </w:pPr>
            <w:r>
              <w:rPr>
                <w:rFonts w:eastAsia="標楷體" w:hAnsi="標楷體" w:cs="標楷體" w:hint="eastAsia"/>
              </w:rPr>
              <w:t>Airplane Cost(NTD)</w:t>
            </w:r>
          </w:p>
        </w:tc>
        <w:tc>
          <w:tcPr>
            <w:tcW w:w="7080" w:type="dxa"/>
            <w:gridSpan w:val="3"/>
            <w:tcBorders>
              <w:top w:val="single" w:sz="4" w:space="0" w:color="auto"/>
              <w:left w:val="single" w:sz="4" w:space="0" w:color="auto"/>
              <w:bottom w:val="single" w:sz="4" w:space="0" w:color="auto"/>
              <w:right w:val="single" w:sz="4" w:space="0" w:color="auto"/>
            </w:tcBorders>
          </w:tcPr>
          <w:p w:rsidR="008C2239" w:rsidRPr="009B5668" w:rsidRDefault="00762FC3" w:rsidP="004F3ABE">
            <w:pPr>
              <w:pStyle w:val="a5"/>
              <w:spacing w:line="240" w:lineRule="atLeast"/>
              <w:jc w:val="left"/>
              <w:rPr>
                <w:rFonts w:eastAsia="標楷體" w:hAnsi="標楷體" w:cs="標楷體"/>
              </w:rPr>
            </w:pPr>
            <w:r>
              <w:rPr>
                <w:rFonts w:eastAsia="標楷體" w:hAnsi="標楷體" w:cs="標楷體" w:hint="eastAsia"/>
              </w:rPr>
              <w:t>20053</w:t>
            </w:r>
            <w:r>
              <w:rPr>
                <w:rFonts w:eastAsia="標楷體" w:hAnsi="標楷體" w:cs="標楷體" w:hint="eastAsia"/>
              </w:rPr>
              <w:t>台幣</w:t>
            </w:r>
          </w:p>
        </w:tc>
      </w:tr>
      <w:tr w:rsidR="008C2239" w:rsidRPr="00512FFC">
        <w:trPr>
          <w:trHeight w:val="516"/>
        </w:trPr>
        <w:tc>
          <w:tcPr>
            <w:tcW w:w="2908" w:type="dxa"/>
            <w:tcBorders>
              <w:top w:val="single" w:sz="4" w:space="0" w:color="auto"/>
              <w:left w:val="single" w:sz="4" w:space="0" w:color="auto"/>
              <w:bottom w:val="single" w:sz="4" w:space="0" w:color="auto"/>
              <w:right w:val="single" w:sz="4" w:space="0" w:color="auto"/>
            </w:tcBorders>
          </w:tcPr>
          <w:p w:rsidR="008C2239" w:rsidRDefault="008C2239" w:rsidP="00853D6A">
            <w:pPr>
              <w:spacing w:line="400" w:lineRule="exact"/>
              <w:rPr>
                <w:rFonts w:eastAsia="標楷體" w:hAnsi="標楷體" w:cs="標楷體"/>
              </w:rPr>
            </w:pPr>
            <w:r>
              <w:rPr>
                <w:rFonts w:eastAsia="標楷體" w:hAnsi="標楷體" w:cs="標楷體" w:hint="eastAsia"/>
              </w:rPr>
              <w:t>生活費用</w:t>
            </w:r>
            <w:r>
              <w:rPr>
                <w:rFonts w:eastAsia="標楷體" w:hAnsi="標楷體" w:cs="標楷體" w:hint="eastAsia"/>
              </w:rPr>
              <w:t>(</w:t>
            </w:r>
            <w:r>
              <w:rPr>
                <w:rFonts w:eastAsia="標楷體" w:hAnsi="標楷體" w:cs="標楷體" w:hint="eastAsia"/>
              </w:rPr>
              <w:t>新台幣</w:t>
            </w:r>
            <w:r>
              <w:rPr>
                <w:rFonts w:eastAsia="標楷體" w:hAnsi="標楷體" w:cs="標楷體" w:hint="eastAsia"/>
              </w:rPr>
              <w:t>)</w:t>
            </w:r>
          </w:p>
          <w:p w:rsidR="006C40C9" w:rsidRDefault="006C40C9" w:rsidP="00853D6A">
            <w:pPr>
              <w:spacing w:line="400" w:lineRule="exact"/>
              <w:rPr>
                <w:rFonts w:eastAsia="標楷體" w:hAnsi="標楷體" w:cs="標楷體"/>
              </w:rPr>
            </w:pPr>
            <w:r>
              <w:rPr>
                <w:rFonts w:eastAsia="標楷體" w:hAnsi="標楷體" w:cs="標楷體" w:hint="eastAsia"/>
              </w:rPr>
              <w:t>Living Cost(NTD)</w:t>
            </w:r>
          </w:p>
        </w:tc>
        <w:tc>
          <w:tcPr>
            <w:tcW w:w="7080" w:type="dxa"/>
            <w:gridSpan w:val="3"/>
            <w:tcBorders>
              <w:top w:val="single" w:sz="4" w:space="0" w:color="auto"/>
              <w:left w:val="single" w:sz="4" w:space="0" w:color="auto"/>
              <w:bottom w:val="single" w:sz="4" w:space="0" w:color="auto"/>
              <w:right w:val="single" w:sz="4" w:space="0" w:color="auto"/>
            </w:tcBorders>
          </w:tcPr>
          <w:p w:rsidR="00977A27" w:rsidRPr="009B5668" w:rsidRDefault="00977A27" w:rsidP="004F3ABE">
            <w:pPr>
              <w:pStyle w:val="a5"/>
              <w:spacing w:line="240" w:lineRule="atLeast"/>
              <w:jc w:val="left"/>
              <w:rPr>
                <w:rFonts w:eastAsia="標楷體" w:hAnsi="標楷體" w:cs="標楷體"/>
              </w:rPr>
            </w:pPr>
            <w:r>
              <w:rPr>
                <w:rFonts w:eastAsia="標楷體" w:hAnsi="標楷體" w:cs="標楷體" w:hint="eastAsia"/>
              </w:rPr>
              <w:t>83000</w:t>
            </w:r>
            <w:r>
              <w:rPr>
                <w:rFonts w:eastAsia="標楷體" w:hAnsi="標楷體" w:cs="標楷體" w:hint="eastAsia"/>
              </w:rPr>
              <w:t>台幣</w:t>
            </w:r>
          </w:p>
        </w:tc>
      </w:tr>
      <w:tr w:rsidR="008C2239" w:rsidRPr="00512FFC">
        <w:trPr>
          <w:trHeight w:val="516"/>
        </w:trPr>
        <w:tc>
          <w:tcPr>
            <w:tcW w:w="2908" w:type="dxa"/>
            <w:tcBorders>
              <w:top w:val="single" w:sz="4" w:space="0" w:color="auto"/>
              <w:left w:val="single" w:sz="4" w:space="0" w:color="auto"/>
              <w:bottom w:val="single" w:sz="4" w:space="0" w:color="auto"/>
              <w:right w:val="single" w:sz="4" w:space="0" w:color="auto"/>
            </w:tcBorders>
          </w:tcPr>
          <w:p w:rsidR="008C2239" w:rsidRDefault="008C2239" w:rsidP="00853D6A">
            <w:pPr>
              <w:spacing w:line="400" w:lineRule="exact"/>
              <w:rPr>
                <w:rFonts w:eastAsia="標楷體" w:hAnsi="標楷體" w:cs="標楷體"/>
              </w:rPr>
            </w:pPr>
            <w:r>
              <w:rPr>
                <w:rFonts w:eastAsia="標楷體" w:hAnsi="標楷體" w:cs="標楷體" w:hint="eastAsia"/>
              </w:rPr>
              <w:t>其他費用</w:t>
            </w:r>
            <w:r>
              <w:rPr>
                <w:rFonts w:eastAsia="標楷體" w:hAnsi="標楷體" w:cs="標楷體" w:hint="eastAsia"/>
              </w:rPr>
              <w:t>(</w:t>
            </w:r>
            <w:r>
              <w:rPr>
                <w:rFonts w:eastAsia="標楷體" w:hAnsi="標楷體" w:cs="標楷體" w:hint="eastAsia"/>
              </w:rPr>
              <w:t>新台幣</w:t>
            </w:r>
            <w:r>
              <w:rPr>
                <w:rFonts w:eastAsia="標楷體" w:hAnsi="標楷體" w:cs="標楷體" w:hint="eastAsia"/>
              </w:rPr>
              <w:t>)</w:t>
            </w:r>
            <w:r>
              <w:rPr>
                <w:rFonts w:eastAsia="標楷體" w:hAnsi="標楷體" w:cs="標楷體" w:hint="eastAsia"/>
              </w:rPr>
              <w:t>請註明</w:t>
            </w:r>
          </w:p>
          <w:p w:rsidR="006C40C9" w:rsidRDefault="006C40C9" w:rsidP="00853D6A">
            <w:pPr>
              <w:spacing w:line="400" w:lineRule="exact"/>
              <w:rPr>
                <w:rFonts w:eastAsia="標楷體" w:hAnsi="標楷體" w:cs="標楷體"/>
              </w:rPr>
            </w:pPr>
            <w:r>
              <w:rPr>
                <w:rFonts w:eastAsia="標楷體" w:hAnsi="標楷體" w:cs="標楷體" w:hint="eastAsia"/>
              </w:rPr>
              <w:t>Other Cost(NTD)</w:t>
            </w:r>
          </w:p>
        </w:tc>
        <w:tc>
          <w:tcPr>
            <w:tcW w:w="7080" w:type="dxa"/>
            <w:gridSpan w:val="3"/>
            <w:tcBorders>
              <w:top w:val="single" w:sz="4" w:space="0" w:color="auto"/>
              <w:left w:val="single" w:sz="4" w:space="0" w:color="auto"/>
              <w:bottom w:val="single" w:sz="4" w:space="0" w:color="auto"/>
              <w:right w:val="single" w:sz="4" w:space="0" w:color="auto"/>
            </w:tcBorders>
          </w:tcPr>
          <w:p w:rsidR="008C2239" w:rsidRPr="009B5668" w:rsidRDefault="008C2239" w:rsidP="004F3ABE">
            <w:pPr>
              <w:pStyle w:val="a5"/>
              <w:spacing w:line="240" w:lineRule="atLeast"/>
              <w:jc w:val="left"/>
              <w:rPr>
                <w:rFonts w:eastAsia="標楷體" w:hAnsi="標楷體" w:cs="標楷體"/>
              </w:rPr>
            </w:pPr>
          </w:p>
        </w:tc>
      </w:tr>
      <w:tr w:rsidR="009C022C" w:rsidRPr="00512FFC">
        <w:trPr>
          <w:trHeight w:val="898"/>
        </w:trPr>
        <w:tc>
          <w:tcPr>
            <w:tcW w:w="9988" w:type="dxa"/>
            <w:gridSpan w:val="4"/>
            <w:tcBorders>
              <w:top w:val="single" w:sz="4" w:space="0" w:color="auto"/>
              <w:left w:val="single" w:sz="4" w:space="0" w:color="auto"/>
              <w:bottom w:val="single" w:sz="4" w:space="0" w:color="auto"/>
              <w:right w:val="single" w:sz="4" w:space="0" w:color="auto"/>
            </w:tcBorders>
          </w:tcPr>
          <w:p w:rsidR="00762FC3" w:rsidRPr="00977A27" w:rsidRDefault="00762FC3" w:rsidP="001F7ECA">
            <w:pPr>
              <w:spacing w:afterLines="50" w:after="180"/>
              <w:ind w:firstLineChars="200" w:firstLine="480"/>
              <w:jc w:val="both"/>
              <w:rPr>
                <w:rFonts w:ascii="標楷體" w:eastAsia="標楷體" w:hAnsi="標楷體"/>
              </w:rPr>
            </w:pPr>
            <w:r w:rsidRPr="00977A27">
              <w:rPr>
                <w:rFonts w:ascii="標楷體" w:eastAsia="標楷體" w:hAnsi="標楷體" w:hint="eastAsia"/>
              </w:rPr>
              <w:t>2017年10月，我向學校申請了去北京理工大學交換，申請交換的目的除了體會不同學校的教學模式，也趁此機會多多看看不同城市的面貌。在2/24我踏上了這四個月的旅程，交換生活過得相當快，短短的時間做了很多事情，一切都相當值得。</w:t>
            </w:r>
          </w:p>
          <w:p w:rsidR="00762FC3" w:rsidRPr="00977A27" w:rsidRDefault="00762FC3" w:rsidP="00762FC3">
            <w:pPr>
              <w:tabs>
                <w:tab w:val="left" w:pos="1390"/>
              </w:tabs>
              <w:jc w:val="both"/>
              <w:rPr>
                <w:rFonts w:ascii="標楷體" w:eastAsia="標楷體" w:hAnsi="標楷體"/>
                <w:b/>
              </w:rPr>
            </w:pPr>
            <w:r w:rsidRPr="00977A27">
              <w:rPr>
                <w:rFonts w:ascii="標楷體" w:eastAsia="標楷體" w:hAnsi="標楷體" w:hint="eastAsia"/>
                <w:b/>
              </w:rPr>
              <w:t>食在北理</w:t>
            </w:r>
            <w:r w:rsidRPr="00977A27">
              <w:rPr>
                <w:rFonts w:ascii="標楷體" w:eastAsia="標楷體" w:hAnsi="標楷體"/>
                <w:b/>
              </w:rPr>
              <w:tab/>
            </w:r>
          </w:p>
          <w:p w:rsidR="00762FC3" w:rsidRPr="00977A27" w:rsidRDefault="00762FC3" w:rsidP="001F7ECA">
            <w:pPr>
              <w:spacing w:afterLines="50" w:after="180"/>
              <w:jc w:val="both"/>
              <w:rPr>
                <w:rFonts w:ascii="標楷體" w:eastAsia="標楷體" w:hAnsi="標楷體"/>
              </w:rPr>
            </w:pPr>
            <w:r w:rsidRPr="00977A27">
              <w:rPr>
                <w:rFonts w:ascii="標楷體" w:eastAsia="標楷體" w:hAnsi="標楷體" w:hint="eastAsia"/>
              </w:rPr>
              <w:t>在大陸很多時候學生都會懶得出門，外賣變成是大家解決晚餐的方法。在台灣，有外送的餐廳比較少，但在大陸，幾乎家家餐廳都提供外送服務，只要手機一下單，沒多久餐點就送過來了。但外賣的份量都相當多，所以我點外賣的次數不多，我最常光顧的大概</w:t>
            </w:r>
            <w:r w:rsidR="001F7ECA" w:rsidRPr="00977A27">
              <w:rPr>
                <w:rFonts w:ascii="標楷體" w:eastAsia="標楷體" w:hAnsi="標楷體" w:hint="eastAsia"/>
              </w:rPr>
              <w:t>就是北京理工的學校食堂，一間學校裡面有好幾間食堂，分布在校園不同地方，食堂的食物相當豐盛，價錢也很平價</w:t>
            </w:r>
            <w:r w:rsidRPr="00977A27">
              <w:rPr>
                <w:rFonts w:ascii="標楷體" w:eastAsia="標楷體" w:hAnsi="標楷體" w:hint="eastAsia"/>
              </w:rPr>
              <w:t>，但是因為學生多，</w:t>
            </w:r>
            <w:r w:rsidR="001F7ECA" w:rsidRPr="00977A27">
              <w:rPr>
                <w:rFonts w:ascii="標楷體" w:eastAsia="標楷體" w:hAnsi="標楷體" w:hint="eastAsia"/>
              </w:rPr>
              <w:t>只要過了吃飯時間，很多菜都沒了，廚房也會開始收拾，速度非常快，所以一定要在飯點去吃飯</w:t>
            </w:r>
            <w:r w:rsidRPr="00977A27">
              <w:rPr>
                <w:rFonts w:ascii="標楷體" w:eastAsia="標楷體" w:hAnsi="標楷體" w:hint="eastAsia"/>
              </w:rPr>
              <w:t>。</w:t>
            </w:r>
          </w:p>
          <w:p w:rsidR="00762FC3" w:rsidRPr="00977A27" w:rsidRDefault="00762FC3" w:rsidP="00762FC3">
            <w:pPr>
              <w:jc w:val="both"/>
              <w:rPr>
                <w:rFonts w:ascii="標楷體" w:eastAsia="標楷體" w:hAnsi="標楷體"/>
                <w:b/>
              </w:rPr>
            </w:pPr>
            <w:r w:rsidRPr="00977A27">
              <w:rPr>
                <w:rFonts w:ascii="標楷體" w:eastAsia="標楷體" w:hAnsi="標楷體" w:hint="eastAsia"/>
                <w:b/>
              </w:rPr>
              <w:t>住在北理</w:t>
            </w:r>
          </w:p>
          <w:p w:rsidR="00762FC3" w:rsidRPr="00977A27" w:rsidRDefault="00762FC3" w:rsidP="001F7ECA">
            <w:pPr>
              <w:spacing w:afterLines="50" w:after="180"/>
              <w:jc w:val="both"/>
              <w:rPr>
                <w:rFonts w:ascii="標楷體" w:eastAsia="標楷體" w:hAnsi="標楷體"/>
              </w:rPr>
            </w:pPr>
            <w:r w:rsidRPr="00977A27">
              <w:rPr>
                <w:rFonts w:ascii="標楷體" w:eastAsia="標楷體" w:hAnsi="標楷體" w:hint="eastAsia"/>
              </w:rPr>
              <w:t>北京理工有兩個校區，一個在北京三環，交通相當方便，一出學校就有地鐵，各大景點附近地鐵也都到的了，相當方便。另一個校區在六環名叫良鄉，是北京的郊區，那裡就像東華一樣，校地寬廣，不同院所也都離得比較遠，不像市區高樓林立。兩個校區之間會有學校的專車往返，車程大約40~50分鐘。我住的是中關村校區(三環)，是4個人一間，學校會安排住宿，會和不同國家的人住在一起，藉此認識不同國家的人也挺好的。我住在市區，雖然每周要去良鄉上課，</w:t>
            </w:r>
            <w:r w:rsidRPr="00977A27">
              <w:rPr>
                <w:rFonts w:ascii="標楷體" w:eastAsia="標楷體" w:hAnsi="標楷體" w:hint="eastAsia"/>
              </w:rPr>
              <w:lastRenderedPageBreak/>
              <w:t>不過偶爾去一下良鄉感受一下那理的寧靜和校園的青春也不是甚麼壞事。</w:t>
            </w:r>
          </w:p>
          <w:p w:rsidR="00762FC3" w:rsidRPr="00977A27" w:rsidRDefault="00762FC3" w:rsidP="00762FC3">
            <w:pPr>
              <w:jc w:val="both"/>
              <w:rPr>
                <w:rFonts w:ascii="標楷體" w:eastAsia="標楷體" w:hAnsi="標楷體"/>
                <w:b/>
              </w:rPr>
            </w:pPr>
            <w:r w:rsidRPr="00977A27">
              <w:rPr>
                <w:rFonts w:ascii="標楷體" w:eastAsia="標楷體" w:hAnsi="標楷體" w:hint="eastAsia"/>
                <w:b/>
              </w:rPr>
              <w:t>行在北理</w:t>
            </w:r>
          </w:p>
          <w:p w:rsidR="00762FC3" w:rsidRPr="00977A27" w:rsidRDefault="001F7ECA" w:rsidP="001F7ECA">
            <w:pPr>
              <w:spacing w:afterLines="50" w:after="180"/>
              <w:jc w:val="both"/>
              <w:rPr>
                <w:rFonts w:ascii="標楷體" w:eastAsia="標楷體" w:hAnsi="標楷體"/>
              </w:rPr>
            </w:pPr>
            <w:r w:rsidRPr="00977A27">
              <w:rPr>
                <w:rFonts w:ascii="標楷體" w:eastAsia="標楷體" w:hAnsi="標楷體" w:hint="eastAsia"/>
              </w:rPr>
              <w:t>北京的交通相當發達，有地鐵、公交、自行車等等，在這裡手機叫</w:t>
            </w:r>
            <w:r w:rsidR="00762FC3" w:rsidRPr="00977A27">
              <w:rPr>
                <w:rFonts w:ascii="標楷體" w:eastAsia="標楷體" w:hAnsi="標楷體" w:hint="eastAsia"/>
              </w:rPr>
              <w:t>車也不會太貴，起步價與台灣差不多。在手機上有許多地圖可以用，查詢路線就會告訴你現在搭哪種交通工具比較快到達，腳踏車騎乘時間也會計算在內，資訊相當清楚，在北京只要有網路就不用害怕迷路。在大陸腳踏車的使用相當普及，因為短距離的話騎乘腳踏車會比較方便，也比較便宜</w:t>
            </w:r>
            <w:r w:rsidRPr="00977A27">
              <w:rPr>
                <w:rFonts w:ascii="標楷體" w:eastAsia="標楷體" w:hAnsi="標楷體" w:hint="eastAsia"/>
              </w:rPr>
              <w:t>，在台灣我們用的是Ubike或是Obike，大陸則是用OFO或Mobike</w:t>
            </w:r>
            <w:r w:rsidR="00762FC3" w:rsidRPr="00977A27">
              <w:rPr>
                <w:rFonts w:ascii="標楷體" w:eastAsia="標楷體" w:hAnsi="標楷體" w:hint="eastAsia"/>
              </w:rPr>
              <w:t>。</w:t>
            </w:r>
          </w:p>
          <w:p w:rsidR="00762FC3" w:rsidRPr="00977A27" w:rsidRDefault="00762FC3" w:rsidP="00762FC3">
            <w:pPr>
              <w:jc w:val="both"/>
              <w:rPr>
                <w:rFonts w:ascii="標楷體" w:eastAsia="標楷體" w:hAnsi="標楷體"/>
                <w:b/>
              </w:rPr>
            </w:pPr>
            <w:r w:rsidRPr="00977A27">
              <w:rPr>
                <w:rFonts w:ascii="標楷體" w:eastAsia="標楷體" w:hAnsi="標楷體" w:hint="eastAsia"/>
                <w:b/>
              </w:rPr>
              <w:t>教育在北理</w:t>
            </w:r>
          </w:p>
          <w:p w:rsidR="00762FC3" w:rsidRPr="00977A27" w:rsidRDefault="00762FC3" w:rsidP="001F7ECA">
            <w:pPr>
              <w:spacing w:afterLines="50" w:after="180"/>
              <w:jc w:val="both"/>
              <w:rPr>
                <w:rFonts w:ascii="標楷體" w:eastAsia="標楷體" w:hAnsi="標楷體"/>
              </w:rPr>
            </w:pPr>
            <w:r w:rsidRPr="00977A27">
              <w:rPr>
                <w:rFonts w:ascii="標楷體" w:eastAsia="標楷體" w:hAnsi="標楷體" w:hint="eastAsia"/>
              </w:rPr>
              <w:t>由於北理沒有任何修課規定，所以只要考慮到東華的交換規定就可以了。我選擇了一門系上的課和公選課，在大陸，課程的時間有些會是1~</w:t>
            </w:r>
            <w:r w:rsidRPr="00977A27">
              <w:rPr>
                <w:rFonts w:ascii="標楷體" w:eastAsia="標楷體" w:hAnsi="標楷體"/>
              </w:rPr>
              <w:t>8</w:t>
            </w:r>
            <w:r w:rsidRPr="00977A27">
              <w:rPr>
                <w:rFonts w:ascii="標楷體" w:eastAsia="標楷體" w:hAnsi="標楷體" w:hint="eastAsia"/>
              </w:rPr>
              <w:t>周上完，有些會像台灣的課一樣上滿一學期，都不一定，主要是要看老師開課的時間，這是和台灣很不一樣的地方，如果是八周就上完的課，他們不太會有期中考，是一次性在期末舉行考試，所以考試份量也</w:t>
            </w:r>
            <w:r w:rsidR="001F7ECA" w:rsidRPr="00977A27">
              <w:rPr>
                <w:rFonts w:ascii="標楷體" w:eastAsia="標楷體" w:hAnsi="標楷體" w:hint="eastAsia"/>
              </w:rPr>
              <w:t>相當</w:t>
            </w:r>
            <w:r w:rsidRPr="00977A27">
              <w:rPr>
                <w:rFonts w:ascii="標楷體" w:eastAsia="標楷體" w:hAnsi="標楷體" w:hint="eastAsia"/>
              </w:rPr>
              <w:t>大。</w:t>
            </w:r>
          </w:p>
          <w:p w:rsidR="00762FC3" w:rsidRPr="00977A27" w:rsidRDefault="00762FC3" w:rsidP="00762FC3">
            <w:pPr>
              <w:jc w:val="both"/>
              <w:rPr>
                <w:rFonts w:ascii="標楷體" w:eastAsia="標楷體" w:hAnsi="標楷體"/>
                <w:b/>
              </w:rPr>
            </w:pPr>
            <w:r w:rsidRPr="00977A27">
              <w:rPr>
                <w:rFonts w:ascii="標楷體" w:eastAsia="標楷體" w:hAnsi="標楷體" w:hint="eastAsia"/>
                <w:b/>
              </w:rPr>
              <w:t>樂在北理</w:t>
            </w:r>
          </w:p>
          <w:p w:rsidR="00762FC3" w:rsidRPr="00977A27" w:rsidRDefault="00762FC3" w:rsidP="001F7ECA">
            <w:pPr>
              <w:spacing w:afterLines="50" w:after="180"/>
              <w:jc w:val="both"/>
              <w:rPr>
                <w:rFonts w:ascii="標楷體" w:eastAsia="標楷體" w:hAnsi="標楷體"/>
              </w:rPr>
            </w:pPr>
            <w:r w:rsidRPr="00977A27">
              <w:rPr>
                <w:rFonts w:ascii="標楷體" w:eastAsia="標楷體" w:hAnsi="標楷體" w:hint="eastAsia"/>
              </w:rPr>
              <w:t>除了在北京學習，在北京最常做的事情就是造訪名勝古蹟。北京作為中國的古都在當時留下了許多歷史遺跡，且古蹟佔地面積相當大，每個景點遊覽時間自然就相當長，在這也會收穫到相當多的知識。</w:t>
            </w:r>
          </w:p>
          <w:p w:rsidR="00762FC3" w:rsidRPr="00977A27" w:rsidRDefault="00762FC3" w:rsidP="00762FC3">
            <w:pPr>
              <w:jc w:val="both"/>
              <w:rPr>
                <w:rFonts w:ascii="標楷體" w:eastAsia="標楷體" w:hAnsi="標楷體"/>
                <w:b/>
              </w:rPr>
            </w:pPr>
            <w:r w:rsidRPr="00977A27">
              <w:rPr>
                <w:rFonts w:ascii="標楷體" w:eastAsia="標楷體" w:hAnsi="標楷體" w:hint="eastAsia"/>
                <w:b/>
              </w:rPr>
              <w:t>校園生活</w:t>
            </w:r>
          </w:p>
          <w:p w:rsidR="00762FC3" w:rsidRPr="00977A27" w:rsidRDefault="00762FC3" w:rsidP="001F7ECA">
            <w:pPr>
              <w:spacing w:afterLines="50" w:after="180"/>
              <w:jc w:val="both"/>
              <w:rPr>
                <w:rFonts w:ascii="標楷體" w:eastAsia="標楷體" w:hAnsi="標楷體"/>
              </w:rPr>
            </w:pPr>
            <w:r w:rsidRPr="00977A27">
              <w:rPr>
                <w:rFonts w:ascii="標楷體" w:eastAsia="標楷體" w:hAnsi="標楷體" w:hint="eastAsia"/>
              </w:rPr>
              <w:t>在北理交換會拿到自己的一卡通，類似東華的學生證，一卡通的功能最主要是支付校園內的費用，像是吃飯、搭專車等等，他們的一卡通也已經運行的相當成熟，卡內的金額也可以透過微信支付來儲值。學校裡面是應有盡有，有超市、有髮廊、有眼鏡行等等，生活機能相當的好，另外學校的操場不論室內室外都相當大，都能自由運用那些場地。</w:t>
            </w:r>
          </w:p>
          <w:p w:rsidR="00762FC3" w:rsidRPr="00977A27" w:rsidRDefault="00762FC3" w:rsidP="00762FC3">
            <w:pPr>
              <w:jc w:val="both"/>
              <w:rPr>
                <w:rFonts w:ascii="標楷體" w:eastAsia="標楷體" w:hAnsi="標楷體"/>
                <w:b/>
              </w:rPr>
            </w:pPr>
            <w:r w:rsidRPr="00977A27">
              <w:rPr>
                <w:rFonts w:ascii="標楷體" w:eastAsia="標楷體" w:hAnsi="標楷體" w:hint="eastAsia"/>
                <w:b/>
              </w:rPr>
              <w:t>支付</w:t>
            </w:r>
          </w:p>
          <w:p w:rsidR="009C022C" w:rsidRPr="00977A27" w:rsidRDefault="00762FC3" w:rsidP="00CB7F19">
            <w:pPr>
              <w:spacing w:afterLines="50" w:after="180"/>
              <w:jc w:val="both"/>
              <w:rPr>
                <w:rFonts w:ascii="標楷體" w:eastAsia="標楷體" w:hAnsi="標楷體"/>
              </w:rPr>
            </w:pPr>
            <w:r w:rsidRPr="00977A27">
              <w:rPr>
                <w:rFonts w:ascii="標楷體" w:eastAsia="標楷體" w:hAnsi="標楷體" w:hint="eastAsia"/>
              </w:rPr>
              <w:t>來到大陸，最能感受到的就是方便的支付方式，一支手機在手，什麼事情都能搞定，若是沒有辦法使用手機支付，就會非常不</w:t>
            </w:r>
            <w:r w:rsidR="001F7ECA" w:rsidRPr="00977A27">
              <w:rPr>
                <w:rFonts w:ascii="標楷體" w:eastAsia="標楷體" w:hAnsi="標楷體" w:hint="eastAsia"/>
              </w:rPr>
              <w:t>方便。微</w:t>
            </w:r>
            <w:bookmarkStart w:id="0" w:name="_GoBack"/>
            <w:bookmarkEnd w:id="0"/>
            <w:r w:rsidR="001F7ECA" w:rsidRPr="00977A27">
              <w:rPr>
                <w:rFonts w:ascii="標楷體" w:eastAsia="標楷體" w:hAnsi="標楷體" w:hint="eastAsia"/>
              </w:rPr>
              <w:t>信支付和支付寶是大陸最多人使用的支付平台，支付平台最終連結</w:t>
            </w:r>
            <w:r w:rsidRPr="00977A27">
              <w:rPr>
                <w:rFonts w:ascii="標楷體" w:eastAsia="標楷體" w:hAnsi="標楷體" w:hint="eastAsia"/>
              </w:rPr>
              <w:t>到的就是銀行帳戶，</w:t>
            </w:r>
            <w:r w:rsidR="001F7ECA" w:rsidRPr="00977A27">
              <w:rPr>
                <w:rFonts w:ascii="標楷體" w:eastAsia="標楷體" w:hAnsi="標楷體" w:hint="eastAsia"/>
              </w:rPr>
              <w:t>來大陸交換首</w:t>
            </w:r>
            <w:r w:rsidRPr="00977A27">
              <w:rPr>
                <w:rFonts w:ascii="標楷體" w:eastAsia="標楷體" w:hAnsi="標楷體" w:hint="eastAsia"/>
              </w:rPr>
              <w:t>先要做的事情就是辦張電話卡，擁有自己的手機門號及網路後，後續任何事情的辦理才能順利進行。其次是辦理銀行卡，如果沒有銀行卡很多事情都做不了，所以抵達大陸後的前幾天會相當忙碌，但以後生活就會變的很便利</w:t>
            </w:r>
            <w:r w:rsidR="001F7ECA" w:rsidRPr="00977A27">
              <w:rPr>
                <w:rFonts w:ascii="標楷體" w:eastAsia="標楷體" w:hAnsi="標楷體" w:hint="eastAsia"/>
              </w:rPr>
              <w:t>(辦銀行卡時需要手機號，所以要先辦好手機再辦銀行卡)</w:t>
            </w:r>
            <w:r w:rsidRPr="00977A27">
              <w:rPr>
                <w:rFonts w:ascii="標楷體" w:eastAsia="標楷體" w:hAnsi="標楷體" w:hint="eastAsia"/>
              </w:rPr>
              <w:t>。</w:t>
            </w:r>
          </w:p>
          <w:p w:rsidR="00CB7F19" w:rsidRPr="00977A27" w:rsidRDefault="00CB7F19" w:rsidP="00762FC3">
            <w:pPr>
              <w:jc w:val="both"/>
              <w:rPr>
                <w:rFonts w:ascii="標楷體" w:eastAsia="標楷體" w:hAnsi="標楷體"/>
                <w:b/>
              </w:rPr>
            </w:pPr>
            <w:r w:rsidRPr="00977A27">
              <w:rPr>
                <w:rFonts w:ascii="標楷體" w:eastAsia="標楷體" w:hAnsi="標楷體" w:hint="eastAsia"/>
                <w:b/>
              </w:rPr>
              <w:t>總結</w:t>
            </w:r>
          </w:p>
          <w:p w:rsidR="003C2C0B" w:rsidRPr="003C2C0B" w:rsidRDefault="00CB7F19" w:rsidP="00590C28">
            <w:pPr>
              <w:jc w:val="both"/>
              <w:rPr>
                <w:rFonts w:asciiTheme="minorEastAsia" w:hAnsiTheme="minorEastAsia"/>
              </w:rPr>
            </w:pPr>
            <w:r w:rsidRPr="00977A27">
              <w:rPr>
                <w:rFonts w:ascii="標楷體" w:eastAsia="標楷體" w:hAnsi="標楷體" w:hint="eastAsia"/>
              </w:rPr>
              <w:t>北京理工是一個很好的學校，</w:t>
            </w:r>
            <w:r w:rsidR="003C2C0B" w:rsidRPr="00977A27">
              <w:rPr>
                <w:rFonts w:ascii="標楷體" w:eastAsia="標楷體" w:hAnsi="標楷體" w:hint="eastAsia"/>
              </w:rPr>
              <w:t>既是985也是211工程的名校，所以能在這裡交換我也感到相當光榮。學校的各方面條件都相當好，老師和教學資源我覺得也相當完善，在我選修的課程中，上課其實和東華沒有太大差別，但下課後的情況就有點不一樣，老師會被學生包圍住，學生拿著回家自己練習或預習的筆記來問老師，也很積極想要將自己寫的作文分享給同學，這大概是我覺得最不同的地方。在旅遊方面，北京市內的大小景點差不多都去過了，往外走一點，天津離北京相當近，坐高鐵只需要45分鐘，兩座城市的風格截然不同，很值得去一趟。短短的3個多月的交換生活，很快地結束了，我覺得時間雖短，收穫的確相當</w:t>
            </w:r>
            <w:r w:rsidR="00590C28" w:rsidRPr="00977A27">
              <w:rPr>
                <w:rFonts w:ascii="標楷體" w:eastAsia="標楷體" w:hAnsi="標楷體" w:hint="eastAsia"/>
              </w:rPr>
              <w:t>多。如果問我交換一趟值不值得？我認為交換會讓你對很多事情產生不同看法，</w:t>
            </w:r>
            <w:r w:rsidR="00C94C22" w:rsidRPr="00977A27">
              <w:rPr>
                <w:rFonts w:ascii="標楷體" w:eastAsia="標楷體" w:hAnsi="標楷體" w:hint="eastAsia"/>
              </w:rPr>
              <w:t>看事情更加全面，所以我覺得一切都很值得，也慶幸自己申請了交換，以北京理工大學作為大學四年的完美Ending。</w:t>
            </w:r>
            <w:r w:rsidR="00590C28" w:rsidRPr="00977A27">
              <w:rPr>
                <w:rFonts w:ascii="標楷體" w:eastAsia="標楷體" w:hAnsi="標楷體"/>
              </w:rPr>
              <w:t xml:space="preserve"> </w:t>
            </w:r>
          </w:p>
        </w:tc>
      </w:tr>
    </w:tbl>
    <w:p w:rsidR="004A72B4" w:rsidRPr="004A7987" w:rsidRDefault="004A72B4" w:rsidP="004F60EB">
      <w:pPr>
        <w:spacing w:line="280" w:lineRule="exact"/>
        <w:ind w:right="921"/>
      </w:pPr>
    </w:p>
    <w:sectPr w:rsidR="004A72B4" w:rsidRPr="004A7987" w:rsidSect="00095382">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EB8" w:rsidRDefault="00EF5EB8" w:rsidP="007337EF">
      <w:r>
        <w:separator/>
      </w:r>
    </w:p>
  </w:endnote>
  <w:endnote w:type="continuationSeparator" w:id="0">
    <w:p w:rsidR="00EF5EB8" w:rsidRDefault="00EF5EB8" w:rsidP="0073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EB8" w:rsidRDefault="00EF5EB8" w:rsidP="007337EF">
      <w:r>
        <w:separator/>
      </w:r>
    </w:p>
  </w:footnote>
  <w:footnote w:type="continuationSeparator" w:id="0">
    <w:p w:rsidR="00EF5EB8" w:rsidRDefault="00EF5EB8" w:rsidP="00733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51C44"/>
    <w:multiLevelType w:val="hybridMultilevel"/>
    <w:tmpl w:val="D9D42ECE"/>
    <w:lvl w:ilvl="0" w:tplc="0818DB98">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7C226C70"/>
    <w:multiLevelType w:val="multilevel"/>
    <w:tmpl w:val="8B50F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6BE"/>
    <w:rsid w:val="0004074A"/>
    <w:rsid w:val="00091B71"/>
    <w:rsid w:val="00093628"/>
    <w:rsid w:val="000943ED"/>
    <w:rsid w:val="00095382"/>
    <w:rsid w:val="000A735A"/>
    <w:rsid w:val="000D5246"/>
    <w:rsid w:val="001A2EDE"/>
    <w:rsid w:val="001F1BCF"/>
    <w:rsid w:val="001F7ECA"/>
    <w:rsid w:val="002016F7"/>
    <w:rsid w:val="002069DF"/>
    <w:rsid w:val="0021225A"/>
    <w:rsid w:val="00230ACE"/>
    <w:rsid w:val="002748F7"/>
    <w:rsid w:val="00294C59"/>
    <w:rsid w:val="00311473"/>
    <w:rsid w:val="00313FDF"/>
    <w:rsid w:val="003501E2"/>
    <w:rsid w:val="00374358"/>
    <w:rsid w:val="003C2C0B"/>
    <w:rsid w:val="00451FD0"/>
    <w:rsid w:val="00466CF2"/>
    <w:rsid w:val="004A72B4"/>
    <w:rsid w:val="004A7987"/>
    <w:rsid w:val="004F3ABE"/>
    <w:rsid w:val="004F60EB"/>
    <w:rsid w:val="00512FFC"/>
    <w:rsid w:val="00521D42"/>
    <w:rsid w:val="00541167"/>
    <w:rsid w:val="005675DF"/>
    <w:rsid w:val="0058222F"/>
    <w:rsid w:val="00590C28"/>
    <w:rsid w:val="005A5B1A"/>
    <w:rsid w:val="005C6D09"/>
    <w:rsid w:val="005D74CD"/>
    <w:rsid w:val="0062771B"/>
    <w:rsid w:val="00630B0B"/>
    <w:rsid w:val="00643C7C"/>
    <w:rsid w:val="00667AD1"/>
    <w:rsid w:val="006914C8"/>
    <w:rsid w:val="006B3689"/>
    <w:rsid w:val="006C010B"/>
    <w:rsid w:val="006C40C9"/>
    <w:rsid w:val="00715129"/>
    <w:rsid w:val="007337EF"/>
    <w:rsid w:val="00762FC3"/>
    <w:rsid w:val="00795D59"/>
    <w:rsid w:val="007C52C9"/>
    <w:rsid w:val="007F1A95"/>
    <w:rsid w:val="00845FFF"/>
    <w:rsid w:val="00853D6A"/>
    <w:rsid w:val="008746BE"/>
    <w:rsid w:val="008A0BC8"/>
    <w:rsid w:val="008B06DF"/>
    <w:rsid w:val="008C2239"/>
    <w:rsid w:val="008F456B"/>
    <w:rsid w:val="0090256D"/>
    <w:rsid w:val="00977A27"/>
    <w:rsid w:val="009B5668"/>
    <w:rsid w:val="009C022C"/>
    <w:rsid w:val="00A348DB"/>
    <w:rsid w:val="00AA4EBA"/>
    <w:rsid w:val="00AD1D07"/>
    <w:rsid w:val="00AE5D33"/>
    <w:rsid w:val="00B010F5"/>
    <w:rsid w:val="00B63679"/>
    <w:rsid w:val="00BC5CA8"/>
    <w:rsid w:val="00BE059B"/>
    <w:rsid w:val="00BF2A9C"/>
    <w:rsid w:val="00C26F00"/>
    <w:rsid w:val="00C94C22"/>
    <w:rsid w:val="00CB063E"/>
    <w:rsid w:val="00CB7F19"/>
    <w:rsid w:val="00CC1C64"/>
    <w:rsid w:val="00CC2AA6"/>
    <w:rsid w:val="00D72395"/>
    <w:rsid w:val="00DA293A"/>
    <w:rsid w:val="00ED56CA"/>
    <w:rsid w:val="00EE7CB4"/>
    <w:rsid w:val="00EF5EB8"/>
    <w:rsid w:val="00F10E5D"/>
    <w:rsid w:val="00F22FFE"/>
    <w:rsid w:val="00F27B70"/>
    <w:rsid w:val="00F42207"/>
    <w:rsid w:val="00F610E7"/>
    <w:rsid w:val="00F81A54"/>
    <w:rsid w:val="00F93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763BDF9-3D5D-49FF-AD53-157E27AB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5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A735A"/>
    <w:rPr>
      <w:color w:val="0000FF"/>
      <w:u w:val="single"/>
    </w:rPr>
  </w:style>
  <w:style w:type="paragraph" w:styleId="a4">
    <w:name w:val="Balloon Text"/>
    <w:basedOn w:val="a"/>
    <w:semiHidden/>
    <w:rsid w:val="0004074A"/>
    <w:rPr>
      <w:rFonts w:ascii="Arial" w:hAnsi="Arial" w:cs="Arial"/>
      <w:sz w:val="18"/>
      <w:szCs w:val="18"/>
    </w:rPr>
  </w:style>
  <w:style w:type="paragraph" w:styleId="Web">
    <w:name w:val="Normal (Web)"/>
    <w:basedOn w:val="a"/>
    <w:rsid w:val="00795D59"/>
    <w:pPr>
      <w:widowControl/>
      <w:spacing w:before="100" w:beforeAutospacing="1" w:after="100" w:afterAutospacing="1"/>
    </w:pPr>
    <w:rPr>
      <w:rFonts w:ascii="新細明體" w:hAnsi="新細明體" w:cs="新細明體"/>
      <w:kern w:val="0"/>
    </w:rPr>
  </w:style>
  <w:style w:type="paragraph" w:styleId="a5">
    <w:name w:val="Body Text"/>
    <w:basedOn w:val="a"/>
    <w:rsid w:val="000D5246"/>
    <w:pPr>
      <w:jc w:val="center"/>
    </w:pPr>
  </w:style>
  <w:style w:type="paragraph" w:styleId="a6">
    <w:name w:val="header"/>
    <w:basedOn w:val="a"/>
    <w:link w:val="a7"/>
    <w:rsid w:val="007337EF"/>
    <w:pPr>
      <w:tabs>
        <w:tab w:val="center" w:pos="4153"/>
        <w:tab w:val="right" w:pos="8306"/>
      </w:tabs>
      <w:snapToGrid w:val="0"/>
    </w:pPr>
    <w:rPr>
      <w:sz w:val="20"/>
      <w:szCs w:val="20"/>
    </w:rPr>
  </w:style>
  <w:style w:type="character" w:customStyle="1" w:styleId="a7">
    <w:name w:val="頁首 字元"/>
    <w:link w:val="a6"/>
    <w:rsid w:val="007337EF"/>
    <w:rPr>
      <w:kern w:val="2"/>
    </w:rPr>
  </w:style>
  <w:style w:type="paragraph" w:styleId="a8">
    <w:name w:val="footer"/>
    <w:basedOn w:val="a"/>
    <w:link w:val="a9"/>
    <w:rsid w:val="007337EF"/>
    <w:pPr>
      <w:tabs>
        <w:tab w:val="center" w:pos="4153"/>
        <w:tab w:val="right" w:pos="8306"/>
      </w:tabs>
      <w:snapToGrid w:val="0"/>
    </w:pPr>
    <w:rPr>
      <w:sz w:val="20"/>
      <w:szCs w:val="20"/>
    </w:rPr>
  </w:style>
  <w:style w:type="character" w:customStyle="1" w:styleId="a9">
    <w:name w:val="頁尾 字元"/>
    <w:link w:val="a8"/>
    <w:rsid w:val="007337E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351</Words>
  <Characters>2003</Characters>
  <Application>Microsoft Office Word</Application>
  <DocSecurity>0</DocSecurity>
  <Lines>16</Lines>
  <Paragraphs>4</Paragraphs>
  <ScaleCrop>false</ScaleCrop>
  <Company>ndhu</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教育部補助國內大學校院博士班研究生出席國際會議報告</dc:title>
  <dc:creator>finn</dc:creator>
  <cp:lastModifiedBy>Lee House</cp:lastModifiedBy>
  <cp:revision>6</cp:revision>
  <cp:lastPrinted>2006-01-12T03:32:00Z</cp:lastPrinted>
  <dcterms:created xsi:type="dcterms:W3CDTF">2018-05-01T06:05:00Z</dcterms:created>
  <dcterms:modified xsi:type="dcterms:W3CDTF">2018-06-07T15:37:00Z</dcterms:modified>
</cp:coreProperties>
</file>