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360" w:lineRule="auto"/>
        <w:rPr>
          <w:rFonts w:cs="Times New Roman"/>
          <w:kern w:val="2"/>
        </w:rPr>
      </w:pPr>
      <w:r>
        <w:rPr>
          <w:rFonts w:hint="eastAsia" w:cs="Times New Roman"/>
          <w:kern w:val="2"/>
        </w:rPr>
        <w:t>附件：</w:t>
      </w:r>
    </w:p>
    <w:p>
      <w:pPr>
        <w:pStyle w:val="4"/>
        <w:numPr>
          <w:ilvl w:val="0"/>
          <w:numId w:val="1"/>
        </w:numPr>
        <w:spacing w:before="0" w:beforeAutospacing="0" w:after="0" w:afterAutospacing="0" w:line="360" w:lineRule="auto"/>
        <w:rPr>
          <w:rFonts w:cs="Times New Roman"/>
          <w:b/>
          <w:kern w:val="2"/>
        </w:rPr>
      </w:pPr>
      <w:r>
        <w:rPr>
          <w:rFonts w:cs="Times New Roman"/>
          <w:b/>
          <w:kern w:val="2"/>
        </w:rPr>
        <w:t>学校简介：</w:t>
      </w:r>
    </w:p>
    <w:p>
      <w:pPr>
        <w:pStyle w:val="4"/>
        <w:spacing w:before="0" w:beforeAutospacing="0" w:after="0" w:afterAutospacing="0" w:line="360" w:lineRule="auto"/>
        <w:ind w:firstLine="480" w:firstLineChars="200"/>
        <w:rPr>
          <w:rFonts w:ascii="Arial" w:hAnsi="Arial" w:eastAsia="宋体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ascii="Arial" w:hAnsi="Arial" w:eastAsia="宋体" w:cs="Arial"/>
          <w:i w:val="0"/>
          <w:caps w:val="0"/>
          <w:color w:val="333333"/>
          <w:spacing w:val="0"/>
          <w:sz w:val="24"/>
          <w:szCs w:val="24"/>
        </w:rPr>
        <w:t>南京农业大学坐落于钟灵毓秀、虎踞龙蟠的古都南京，是一所以农业和生命科学为优势和特色，农、理、经、管、工、文、法学多学科协调发展的教育部直属全国重点大学，是国家“211工程”重点建设大学、“985优势学科创新平台”和“双一流”一流学科建设高校。现任校党委书记陈利根教授，校长</w:t>
      </w:r>
      <w:r>
        <w:rPr>
          <w:rFonts w:ascii="Arial" w:hAnsi="Arial" w:eastAsia="宋体" w:cs="Arial"/>
          <w:i w:val="0"/>
          <w:caps w:val="0"/>
          <w:color w:val="333333"/>
          <w:spacing w:val="0"/>
          <w:sz w:val="24"/>
          <w:szCs w:val="24"/>
        </w:rPr>
        <w:t>陈发棣</w:t>
      </w:r>
      <w:r>
        <w:rPr>
          <w:rFonts w:ascii="Arial" w:hAnsi="Arial" w:eastAsia="宋体" w:cs="Arial"/>
          <w:i w:val="0"/>
          <w:caps w:val="0"/>
          <w:color w:val="333333"/>
          <w:spacing w:val="0"/>
          <w:sz w:val="24"/>
          <w:szCs w:val="24"/>
        </w:rPr>
        <w:t>教授。</w:t>
      </w:r>
    </w:p>
    <w:p>
      <w:pPr>
        <w:pStyle w:val="4"/>
        <w:spacing w:before="0" w:beforeAutospacing="0" w:after="0" w:afterAutospacing="0" w:line="360" w:lineRule="auto"/>
        <w:ind w:firstLine="480" w:firstLineChars="200"/>
        <w:rPr>
          <w:rFonts w:cs="Times New Roman"/>
          <w:kern w:val="2"/>
        </w:rPr>
      </w:pPr>
      <w:r>
        <w:rPr>
          <w:rFonts w:cs="Times New Roman"/>
          <w:kern w:val="2"/>
        </w:rPr>
        <w:t>南京农业大学前身可溯源至1902年三江师范学堂农学博物科和1914年私立金陵大学农科。1952年，全国高校院系调整，以金陵大学农学院和南京大学农学院原国立中央大学农学院为主体，以及浙江大学农学院部分系科，合并成立南京农学院。1963年被确定为全国两所重点农业高校之一。1972年学校搬迁至扬州，与苏北农学院合并成立江苏农学院。1979年迁回南京，恢复南京农学院。1984年更名为南京农业大学。2000年由农业部独立建制划转教育部。</w:t>
      </w:r>
    </w:p>
    <w:p>
      <w:pPr>
        <w:pStyle w:val="4"/>
        <w:spacing w:before="0" w:beforeAutospacing="0" w:after="0" w:afterAutospacing="0" w:line="360" w:lineRule="auto"/>
        <w:ind w:firstLine="480" w:firstLineChars="200"/>
        <w:rPr>
          <w:rFonts w:cs="Times New Roman"/>
          <w:kern w:val="2"/>
        </w:rPr>
      </w:pPr>
      <w:r>
        <w:rPr>
          <w:rFonts w:cs="Times New Roman"/>
          <w:kern w:val="2"/>
        </w:rPr>
        <w:t>学校设有农学院、工学院、植物保护学院、资源与环境科学学院、园艺学院、动物科技学院（含无锡渔业学院）、动物医学院、食品科技学院、经济管理学院、公共管理学院、人文与社会发展学院、生命科学学院、理学院、信息科技学院、外国语学院、金融学院、草业学院、政治学院、体育部等19个学院（部）。设有62个本科专业、31个硕士授权一级学科、15种专业学位授予权、17个博士授权一级学科和15个博士后流动站。现有全日制本科生17000余人，研究生8500余人。教职员工2700余人，其中中国工程院院士2名，千人计划、长江学者、国家杰出青年科学基金获得者27人次，国家和省级教学名师8人，全国优秀教师、模范教师、教育系统先进工作者5人，入选国家其他各类人才工程和人才计划100余人次；拥有国家和省级教学团队6个，教育部创新团队3个。</w:t>
      </w:r>
    </w:p>
    <w:p>
      <w:pPr>
        <w:pStyle w:val="4"/>
        <w:spacing w:before="0" w:beforeAutospacing="0" w:after="0" w:afterAutospacing="0" w:line="360" w:lineRule="auto"/>
        <w:ind w:firstLine="480" w:firstLineChars="200"/>
        <w:rPr>
          <w:rFonts w:cs="Times New Roman"/>
          <w:kern w:val="2"/>
        </w:rPr>
      </w:pPr>
      <w:r>
        <w:rPr>
          <w:rFonts w:cs="Times New Roman"/>
          <w:kern w:val="2"/>
        </w:rPr>
        <w:t>学校的人才培养涵盖了本科生教育、研究生教育、留学生教育、继续教育及干部培训等各层次，建有“国家大学生文化素质教育基地”、“国家理科基础科学研究与教学人才培养基地”、“国家生命科学与技术人才培养基地”和植物生产、动物科学类、农业生物学虚拟仿真国家级实验教学中心，是首批通过全国高校本科教学工作优秀评价的大学之一，2000年获教育部批准建立研究生院，2014年首批入选了国家卓越农林人才培养计划。</w:t>
      </w:r>
    </w:p>
    <w:p>
      <w:pPr>
        <w:pStyle w:val="4"/>
        <w:spacing w:before="0" w:beforeAutospacing="0" w:after="0" w:afterAutospacing="0" w:line="360" w:lineRule="auto"/>
        <w:ind w:firstLine="480" w:firstLineChars="200"/>
        <w:rPr>
          <w:rFonts w:cs="Times New Roman"/>
          <w:kern w:val="2"/>
        </w:rPr>
      </w:pPr>
      <w:r>
        <w:rPr>
          <w:rFonts w:cs="Times New Roman"/>
          <w:kern w:val="2"/>
        </w:rPr>
        <w:t>学校拥有作物学、农业资源与环境、植物保护和兽医学等4个一级学科国家重点学科，蔬菜学、农业经济管理和土地资源管理等3个二级学科国家重点学科，及食品科学国家重点培育学科。第四轮全国一级学科评估结果中，作物学、农业资源与环境、植物保护、农林经济管理4个学科获评A+，公共管理、食品科学与工程、园艺学3个学科获评A类。有8个学科进入江苏高校优势学科建设工程。农业科学、植物与动物学、环境生态学、生物与生物化学、工程学、微生物学、分子生物与遗传学等7个学科领域进入ESI学科排名全球前1%，其中农业科学和植物与动物科学已经进入前1‰，跻身世界顶尖学科行列。</w:t>
      </w:r>
    </w:p>
    <w:p>
      <w:pPr>
        <w:pStyle w:val="4"/>
        <w:spacing w:before="0" w:beforeAutospacing="0" w:after="0" w:afterAutospacing="0" w:line="360" w:lineRule="auto"/>
        <w:ind w:firstLine="480" w:firstLineChars="200"/>
        <w:rPr>
          <w:rFonts w:cs="Times New Roman"/>
          <w:kern w:val="2"/>
        </w:rPr>
      </w:pPr>
      <w:r>
        <w:rPr>
          <w:rFonts w:cs="Times New Roman"/>
          <w:kern w:val="2"/>
        </w:rPr>
        <w:t>学校建有作物遗传与种质创新国家重点实验室、国家肉品质量安全控制工程技术研究中心、国家信息农业工程技术中心、国家大豆改良中心、国家有机类肥料工程技术研究中心、农村土地资源利用与整治国家地方联合工程研究中心、绿色农药创制与应用技术国家地方联合工程研究中心等66个国家及部省级科研平台。“十二五”以来，学校科研经费超26亿元，获得国家及部省级科技成果奖100余项，其中作为第一完成单位获得国家科学技术奖8项。学校凭借雄厚的科研实力，主动服务社会、服务“三农”，创造了巨大的经济社会效益，多次被评为国家科教兴农先进单位。</w:t>
      </w:r>
    </w:p>
    <w:p>
      <w:pPr>
        <w:pStyle w:val="4"/>
        <w:spacing w:before="0" w:beforeAutospacing="0" w:after="0" w:afterAutospacing="0" w:line="360" w:lineRule="auto"/>
        <w:ind w:firstLine="480" w:firstLineChars="200"/>
        <w:rPr>
          <w:rFonts w:cs="Times New Roman"/>
          <w:kern w:val="2"/>
        </w:rPr>
      </w:pPr>
      <w:r>
        <w:rPr>
          <w:rFonts w:cs="Times New Roman"/>
          <w:kern w:val="2"/>
        </w:rPr>
        <w:t>学校国际交流日趋活跃，国际化程度不断提高，先后与30多个国家和地区的150多所境外高水平大学、研究机构保持着学生联合培养、学术交流和科研合作关系。与美国加州大学戴维斯分校、英国雷丁大学、澳大利亚西澳大学、新西兰梅西大学等世界知名高校开展了“交流访学”、“本科双学位”、“本硕双学位”等数十个学生联合培养项目。学校建有“中美食品安全与质量联合研究中心”、“南京农业大学--康奈尔大学国际技术转移中心”、“猪链球菌病诊断国际参考实验室”等多个国际合作平台。2007年成为教育部“接受中国政府奖学金来华留学生院校”。2008年成为全国首批“教育援外基地”。2012年获批建设全球首个农业特色孔子学院。学校倡议发起设立了“世界农业奖”，并连续4届分别向来自康奈尔大学、波恩大学、加州大学戴维斯分校、阿尔伯塔大学的获奖者颁发奖项。2014年，与美国加州大学戴维斯分校（UC Davis）签署协议共建“全球健康联合研究中心”（One Health Center)，获科技部批准援建“中-肯作物分子生物学联合实验室”，获外交部、教育部联合批准成立“中国-东盟教育培训中心”。</w:t>
      </w:r>
    </w:p>
    <w:p>
      <w:pPr>
        <w:pStyle w:val="4"/>
        <w:spacing w:before="0" w:beforeAutospacing="0" w:after="0" w:afterAutospacing="0" w:line="360" w:lineRule="auto"/>
        <w:ind w:firstLine="480" w:firstLineChars="200"/>
        <w:rPr>
          <w:rFonts w:cs="Times New Roman"/>
          <w:kern w:val="2"/>
        </w:rPr>
      </w:pPr>
      <w:r>
        <w:rPr>
          <w:rFonts w:cs="Times New Roman"/>
          <w:kern w:val="2"/>
        </w:rPr>
        <w:t>学校校区总面积9平方公里，建筑面积74万平方米，资产总值35亿元。图书资料收藏量235万册（部），拥有外文期刊1万余种和中文电子图书500余万种。学校教学科研和生活设施配套齐全，校园环境优美。</w:t>
      </w:r>
    </w:p>
    <w:p>
      <w:pPr>
        <w:pStyle w:val="4"/>
        <w:spacing w:before="0" w:beforeAutospacing="0" w:after="0" w:afterAutospacing="0" w:line="360" w:lineRule="auto"/>
        <w:ind w:firstLine="480" w:firstLineChars="200"/>
        <w:rPr>
          <w:rFonts w:cs="Times New Roman"/>
          <w:kern w:val="2"/>
        </w:rPr>
      </w:pPr>
      <w:r>
        <w:rPr>
          <w:rFonts w:cs="Times New Roman"/>
          <w:kern w:val="2"/>
        </w:rPr>
        <w:t>在百余年办学历程中，学校秉承以“诚朴勤仁”为核心的南农精神，始终坚持“育人为本、德育为先、弘扬学术、服务社会”的办学理念，先后培养造就了包括54位院士在内的20余万名优秀人才。</w:t>
      </w:r>
    </w:p>
    <w:p>
      <w:pPr>
        <w:pStyle w:val="4"/>
        <w:spacing w:before="0" w:beforeAutospacing="0" w:after="0" w:afterAutospacing="0" w:line="360" w:lineRule="auto"/>
        <w:ind w:firstLine="480" w:firstLineChars="200"/>
        <w:rPr>
          <w:rFonts w:cs="Times New Roman"/>
          <w:kern w:val="2"/>
        </w:rPr>
      </w:pPr>
      <w:r>
        <w:rPr>
          <w:rFonts w:cs="Times New Roman"/>
          <w:kern w:val="2"/>
        </w:rPr>
        <w:t>展望未来，作为近现代中国高等农业教育的拓荒者，南京农业大学将以人才强校为根本、学科建设为主线、教育质量为生命、科技创新为动力、服务社会为己任、文化传承为使命，朝着世界一流农业大学目标迈进！</w:t>
      </w:r>
    </w:p>
    <w:p>
      <w:pPr>
        <w:widowControl/>
        <w:shd w:val="clear" w:color="auto"/>
        <w:spacing w:after="24" w:line="400" w:lineRule="atLeast"/>
        <w:ind w:firstLine="482"/>
        <w:jc w:val="left"/>
        <w:textAlignment w:val="top"/>
        <w:rPr>
          <w:sz w:val="24"/>
        </w:rPr>
      </w:pPr>
    </w:p>
    <w:p>
      <w:pPr>
        <w:widowControl/>
        <w:shd w:val="clear" w:color="auto"/>
        <w:spacing w:after="24"/>
        <w:jc w:val="left"/>
        <w:textAlignment w:val="top"/>
        <w:rPr>
          <w:sz w:val="24"/>
        </w:rPr>
      </w:pPr>
      <w:r>
        <w:rPr>
          <w:rFonts w:hint="eastAsia"/>
          <w:sz w:val="24"/>
        </w:rPr>
        <w:t>具体详见以下链接：</w:t>
      </w:r>
      <w:r>
        <w:fldChar w:fldCharType="begin"/>
      </w:r>
      <w:r>
        <w:instrText xml:space="preserve"> HYPERLINK "http://www.njau.edu.cn/" </w:instrText>
      </w:r>
      <w:r>
        <w:fldChar w:fldCharType="separate"/>
      </w:r>
      <w:r>
        <w:rPr>
          <w:rStyle w:val="8"/>
          <w:sz w:val="24"/>
        </w:rPr>
        <w:t>http://www.njau.edu.cn/</w:t>
      </w:r>
      <w:r>
        <w:rPr>
          <w:rStyle w:val="8"/>
          <w:sz w:val="24"/>
        </w:rPr>
        <w:fldChar w:fldCharType="end"/>
      </w:r>
    </w:p>
    <w:p>
      <w:pPr>
        <w:widowControl/>
        <w:shd w:val="clear" w:color="auto"/>
        <w:spacing w:after="24"/>
        <w:jc w:val="left"/>
        <w:textAlignment w:val="top"/>
        <w:rPr>
          <w:sz w:val="24"/>
        </w:rPr>
      </w:pPr>
    </w:p>
    <w:p>
      <w:pPr>
        <w:pStyle w:val="4"/>
        <w:numPr>
          <w:ilvl w:val="0"/>
          <w:numId w:val="1"/>
        </w:numPr>
        <w:spacing w:before="0" w:beforeAutospacing="0" w:after="0" w:afterAutospacing="0" w:line="360" w:lineRule="auto"/>
        <w:rPr>
          <w:b/>
        </w:rPr>
      </w:pPr>
      <w:r>
        <w:rPr>
          <w:b/>
        </w:rPr>
        <w:t>研习营日程</w:t>
      </w:r>
      <w:r>
        <w:rPr>
          <w:rFonts w:hint="eastAsia"/>
          <w:b/>
        </w:rPr>
        <w:t>（暂定）</w:t>
      </w:r>
    </w:p>
    <w:p>
      <w:pPr>
        <w:pStyle w:val="4"/>
        <w:spacing w:before="0" w:beforeAutospacing="0" w:after="0" w:afterAutospacing="0" w:line="360" w:lineRule="auto"/>
        <w:ind w:left="360"/>
        <w:rPr>
          <w:b/>
        </w:rPr>
      </w:pPr>
      <w:bookmarkStart w:id="0" w:name="_GoBack"/>
      <w:bookmarkEnd w:id="0"/>
    </w:p>
    <w:tbl>
      <w:tblPr>
        <w:tblStyle w:val="9"/>
        <w:tblW w:w="9038" w:type="dxa"/>
        <w:jc w:val="center"/>
        <w:tblInd w:w="9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2"/>
        <w:gridCol w:w="868"/>
        <w:gridCol w:w="69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02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日期</w:t>
            </w: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时间</w:t>
            </w:r>
          </w:p>
        </w:tc>
        <w:tc>
          <w:tcPr>
            <w:tcW w:w="6968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0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7.1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/>
                <w:szCs w:val="21"/>
              </w:rPr>
              <w:t>（</w:t>
            </w:r>
            <w:r>
              <w:rPr>
                <w:rFonts w:hint="eastAsia"/>
                <w:szCs w:val="21"/>
              </w:rPr>
              <w:t>二</w:t>
            </w:r>
            <w:r>
              <w:rPr>
                <w:rFonts w:hint="eastAsia" w:ascii="宋体" w:hAnsi="宋体"/>
                <w:szCs w:val="21"/>
              </w:rPr>
              <w:t>）</w:t>
            </w: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下午</w:t>
            </w:r>
          </w:p>
        </w:tc>
        <w:tc>
          <w:tcPr>
            <w:tcW w:w="6968" w:type="dxa"/>
            <w:vAlign w:val="center"/>
          </w:tcPr>
          <w:p>
            <w:pPr>
              <w:ind w:firstLine="105" w:firstLineChars="5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台湾</w:t>
            </w:r>
            <w:r>
              <w:rPr>
                <w:rFonts w:hint="eastAsia"/>
                <w:szCs w:val="21"/>
              </w:rPr>
              <w:t>—</w:t>
            </w:r>
            <w:r>
              <w:rPr>
                <w:rFonts w:hint="eastAsia" w:ascii="宋体" w:hAnsi="宋体"/>
                <w:szCs w:val="21"/>
              </w:rPr>
              <w:t>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02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7.1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7</w:t>
            </w:r>
            <w:r>
              <w:rPr>
                <w:rFonts w:hint="eastAsia"/>
                <w:szCs w:val="21"/>
              </w:rPr>
              <w:t>（三）</w:t>
            </w: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上午</w:t>
            </w:r>
          </w:p>
        </w:tc>
        <w:tc>
          <w:tcPr>
            <w:tcW w:w="6968" w:type="dxa"/>
            <w:vAlign w:val="center"/>
          </w:tcPr>
          <w:p>
            <w:pPr>
              <w:ind w:firstLine="105" w:firstLineChars="50"/>
              <w:rPr>
                <w:rFonts w:ascii="宋体" w:hAnsi="宋体"/>
                <w:szCs w:val="21"/>
                <w:lang w:eastAsia="zh-TW"/>
              </w:rPr>
            </w:pPr>
            <w:r>
              <w:rPr>
                <w:rFonts w:hint="eastAsia" w:ascii="宋体" w:hAnsi="宋体"/>
                <w:szCs w:val="21"/>
              </w:rPr>
              <w:t>开营仪式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0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下午</w:t>
            </w:r>
          </w:p>
        </w:tc>
        <w:tc>
          <w:tcPr>
            <w:tcW w:w="6968" w:type="dxa"/>
            <w:vAlign w:val="center"/>
          </w:tcPr>
          <w:p>
            <w:pPr>
              <w:ind w:firstLine="105" w:firstLineChars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两岸大学生新农村建设学术交流会(一)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0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7.1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/>
                <w:szCs w:val="21"/>
              </w:rPr>
              <w:t>（四）</w:t>
            </w: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全天</w:t>
            </w:r>
          </w:p>
        </w:tc>
        <w:tc>
          <w:tcPr>
            <w:tcW w:w="6968" w:type="dxa"/>
            <w:vAlign w:val="center"/>
          </w:tcPr>
          <w:p>
            <w:pPr>
              <w:ind w:firstLine="105" w:firstLineChars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两岸大学生新农村建设学术交流会（二）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exact"/>
          <w:jc w:val="center"/>
        </w:trPr>
        <w:tc>
          <w:tcPr>
            <w:tcW w:w="1202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7.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19</w:t>
            </w:r>
            <w:r>
              <w:rPr>
                <w:rFonts w:hint="eastAsia" w:ascii="宋体" w:hAnsi="宋体"/>
                <w:szCs w:val="21"/>
              </w:rPr>
              <w:t>（五）</w:t>
            </w: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上午</w:t>
            </w:r>
          </w:p>
        </w:tc>
        <w:tc>
          <w:tcPr>
            <w:tcW w:w="6968" w:type="dxa"/>
            <w:vAlign w:val="center"/>
          </w:tcPr>
          <w:p>
            <w:pPr>
              <w:ind w:firstLine="105" w:firstLineChars="50"/>
              <w:rPr>
                <w:szCs w:val="21"/>
              </w:rPr>
            </w:pPr>
            <w:r>
              <w:rPr>
                <w:rFonts w:hint="eastAsia"/>
                <w:szCs w:val="21"/>
              </w:rPr>
              <w:t>专业考察（一）：两岸农业合作示范点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exact"/>
          <w:jc w:val="center"/>
        </w:trPr>
        <w:tc>
          <w:tcPr>
            <w:tcW w:w="120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下午</w:t>
            </w:r>
          </w:p>
        </w:tc>
        <w:tc>
          <w:tcPr>
            <w:tcW w:w="6968" w:type="dxa"/>
            <w:vAlign w:val="center"/>
          </w:tcPr>
          <w:p>
            <w:pPr>
              <w:ind w:firstLine="105" w:firstLineChars="50"/>
              <w:rPr>
                <w:szCs w:val="21"/>
              </w:rPr>
            </w:pPr>
            <w:r>
              <w:rPr>
                <w:rFonts w:hint="eastAsia"/>
                <w:szCs w:val="21"/>
              </w:rPr>
              <w:t>专业考察（二）：南京最美休闲乡村示范点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02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7.2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/>
                <w:szCs w:val="21"/>
              </w:rPr>
              <w:t>（六）</w:t>
            </w: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上午</w:t>
            </w:r>
          </w:p>
        </w:tc>
        <w:tc>
          <w:tcPr>
            <w:tcW w:w="6968" w:type="dxa"/>
            <w:vAlign w:val="center"/>
          </w:tcPr>
          <w:p>
            <w:pPr>
              <w:ind w:firstLine="105" w:firstLineChars="50"/>
              <w:rPr>
                <w:szCs w:val="21"/>
              </w:rPr>
            </w:pPr>
            <w:r>
              <w:rPr>
                <w:rFonts w:hint="eastAsia"/>
                <w:szCs w:val="21"/>
              </w:rPr>
              <w:t>古迹名胜考察：中山陵、明孝陵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0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下午</w:t>
            </w:r>
          </w:p>
        </w:tc>
        <w:tc>
          <w:tcPr>
            <w:tcW w:w="6968" w:type="dxa"/>
            <w:vAlign w:val="center"/>
          </w:tcPr>
          <w:p>
            <w:pPr>
              <w:ind w:firstLine="105" w:firstLineChars="50"/>
              <w:rPr>
                <w:szCs w:val="21"/>
              </w:rPr>
            </w:pPr>
            <w:r>
              <w:rPr>
                <w:rFonts w:hint="eastAsia"/>
                <w:szCs w:val="21"/>
              </w:rPr>
              <w:t>非物质文化遗产考察：云锦博物馆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exact"/>
          <w:jc w:val="center"/>
        </w:trPr>
        <w:tc>
          <w:tcPr>
            <w:tcW w:w="1202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7.2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szCs w:val="21"/>
              </w:rPr>
              <w:t>（日）</w:t>
            </w: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上午</w:t>
            </w:r>
          </w:p>
        </w:tc>
        <w:tc>
          <w:tcPr>
            <w:tcW w:w="6968" w:type="dxa"/>
            <w:vAlign w:val="center"/>
          </w:tcPr>
          <w:p>
            <w:pPr>
              <w:ind w:firstLine="105" w:firstLineChars="50"/>
              <w:rPr>
                <w:szCs w:val="21"/>
              </w:rPr>
            </w:pPr>
            <w:r>
              <w:rPr>
                <w:rFonts w:hint="eastAsia"/>
                <w:szCs w:val="21"/>
              </w:rPr>
              <w:t>南京-苏州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0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下午</w:t>
            </w:r>
          </w:p>
        </w:tc>
        <w:tc>
          <w:tcPr>
            <w:tcW w:w="6968" w:type="dxa"/>
            <w:vAlign w:val="center"/>
          </w:tcPr>
          <w:p>
            <w:pPr>
              <w:ind w:firstLine="105" w:firstLineChars="50"/>
              <w:rPr>
                <w:szCs w:val="21"/>
              </w:rPr>
            </w:pPr>
            <w:r>
              <w:rPr>
                <w:rFonts w:hint="eastAsia"/>
                <w:szCs w:val="21"/>
              </w:rPr>
              <w:t>专业考察（三）：苏州美丽乡村建设示范点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02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7.2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/>
                <w:szCs w:val="21"/>
              </w:rPr>
              <w:t>（一）</w:t>
            </w: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上午</w:t>
            </w:r>
          </w:p>
        </w:tc>
        <w:tc>
          <w:tcPr>
            <w:tcW w:w="6968" w:type="dxa"/>
            <w:vAlign w:val="center"/>
          </w:tcPr>
          <w:p>
            <w:pPr>
              <w:ind w:firstLine="105" w:firstLineChars="50"/>
              <w:rPr>
                <w:rFonts w:ascii="宋体" w:hAnsi="宋体"/>
                <w:szCs w:val="21"/>
                <w:lang w:eastAsia="zh-TW"/>
              </w:rPr>
            </w:pPr>
            <w:r>
              <w:rPr>
                <w:rFonts w:hint="eastAsia" w:ascii="宋体" w:hAnsi="宋体"/>
                <w:szCs w:val="21"/>
              </w:rPr>
              <w:t>苏州-上海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0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下午</w:t>
            </w:r>
          </w:p>
        </w:tc>
        <w:tc>
          <w:tcPr>
            <w:tcW w:w="6968" w:type="dxa"/>
            <w:vAlign w:val="center"/>
          </w:tcPr>
          <w:p>
            <w:pPr>
              <w:ind w:firstLine="105" w:firstLineChars="50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都市风貌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0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7.2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szCs w:val="21"/>
              </w:rPr>
              <w:t>（二）</w:t>
            </w: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上午</w:t>
            </w:r>
          </w:p>
        </w:tc>
        <w:tc>
          <w:tcPr>
            <w:tcW w:w="6968" w:type="dxa"/>
            <w:vAlign w:val="center"/>
          </w:tcPr>
          <w:p>
            <w:pPr>
              <w:ind w:firstLine="105" w:firstLineChars="50"/>
              <w:rPr>
                <w:szCs w:val="21"/>
                <w:lang w:eastAsia="zh-TW"/>
              </w:rPr>
            </w:pPr>
            <w:r>
              <w:rPr>
                <w:rFonts w:ascii="宋体" w:hAnsi="宋体"/>
                <w:szCs w:val="21"/>
              </w:rPr>
              <w:t>上海</w:t>
            </w:r>
            <w:r>
              <w:rPr>
                <w:rFonts w:hint="eastAsia" w:ascii="宋体" w:hAnsi="宋体"/>
                <w:szCs w:val="21"/>
              </w:rPr>
              <w:t>-</w:t>
            </w:r>
            <w:r>
              <w:rPr>
                <w:rFonts w:ascii="宋体" w:hAnsi="宋体"/>
                <w:szCs w:val="21"/>
              </w:rPr>
              <w:t>台湾</w:t>
            </w:r>
          </w:p>
        </w:tc>
      </w:tr>
    </w:tbl>
    <w:p>
      <w:pPr>
        <w:spacing w:afterLines="50"/>
        <w:ind w:left="360"/>
        <w:rPr>
          <w:b/>
          <w:sz w:val="24"/>
        </w:rPr>
      </w:pPr>
    </w:p>
    <w:p>
      <w:pPr>
        <w:spacing w:afterLines="50"/>
        <w:ind w:left="360"/>
        <w:rPr>
          <w:b/>
          <w:sz w:val="24"/>
        </w:rPr>
      </w:pPr>
    </w:p>
    <w:p>
      <w:pPr>
        <w:numPr>
          <w:ilvl w:val="0"/>
          <w:numId w:val="1"/>
        </w:numPr>
        <w:spacing w:afterLines="50"/>
        <w:rPr>
          <w:b/>
          <w:sz w:val="24"/>
        </w:rPr>
      </w:pPr>
      <w:r>
        <w:rPr>
          <w:rFonts w:hint="eastAsia"/>
          <w:b/>
          <w:sz w:val="24"/>
        </w:rPr>
        <w:t>报名汇总表</w:t>
      </w:r>
    </w:p>
    <w:tbl>
      <w:tblPr>
        <w:tblStyle w:val="9"/>
        <w:tblW w:w="907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7"/>
        <w:gridCol w:w="1241"/>
        <w:gridCol w:w="851"/>
        <w:gridCol w:w="1276"/>
        <w:gridCol w:w="2976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27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序号</w:t>
            </w: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姓名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性别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身份</w:t>
            </w:r>
          </w:p>
        </w:tc>
        <w:tc>
          <w:tcPr>
            <w:tcW w:w="2976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部门/专业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台胞证号码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2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41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976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701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2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41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976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701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2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41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976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701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2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41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976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701" w:type="dxa"/>
          </w:tcPr>
          <w:p>
            <w:pPr>
              <w:rPr>
                <w:sz w:val="24"/>
              </w:rPr>
            </w:pPr>
          </w:p>
        </w:tc>
      </w:tr>
    </w:tbl>
    <w:p>
      <w:pPr>
        <w:spacing w:line="360" w:lineRule="auto"/>
        <w:ind w:firstLine="403" w:firstLineChars="168"/>
        <w:rPr>
          <w:sz w:val="24"/>
        </w:rPr>
      </w:pPr>
    </w:p>
    <w:sectPr>
      <w:footerReference r:id="rId3" w:type="default"/>
      <w:footerReference r:id="rId4" w:type="even"/>
      <w:pgSz w:w="11906" w:h="16838"/>
      <w:pgMar w:top="1418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4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2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12D26"/>
    <w:multiLevelType w:val="multilevel"/>
    <w:tmpl w:val="29112D26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07E79"/>
    <w:rsid w:val="00033D75"/>
    <w:rsid w:val="00081B53"/>
    <w:rsid w:val="00081E26"/>
    <w:rsid w:val="000A0B33"/>
    <w:rsid w:val="000A56A8"/>
    <w:rsid w:val="000E6DF0"/>
    <w:rsid w:val="00111911"/>
    <w:rsid w:val="001629D4"/>
    <w:rsid w:val="00172A27"/>
    <w:rsid w:val="001D5C9F"/>
    <w:rsid w:val="001E3EBF"/>
    <w:rsid w:val="00210331"/>
    <w:rsid w:val="0025717B"/>
    <w:rsid w:val="002945DB"/>
    <w:rsid w:val="002A2F53"/>
    <w:rsid w:val="002A5C0B"/>
    <w:rsid w:val="002E3DDB"/>
    <w:rsid w:val="0033123D"/>
    <w:rsid w:val="0037182E"/>
    <w:rsid w:val="003B122F"/>
    <w:rsid w:val="004B7F52"/>
    <w:rsid w:val="004D67EC"/>
    <w:rsid w:val="0050215D"/>
    <w:rsid w:val="00542D9C"/>
    <w:rsid w:val="005B2C35"/>
    <w:rsid w:val="005D2E78"/>
    <w:rsid w:val="005E306B"/>
    <w:rsid w:val="005F23F1"/>
    <w:rsid w:val="00603617"/>
    <w:rsid w:val="00635540"/>
    <w:rsid w:val="00635D38"/>
    <w:rsid w:val="00694679"/>
    <w:rsid w:val="007737C1"/>
    <w:rsid w:val="007A0C3E"/>
    <w:rsid w:val="007A23CF"/>
    <w:rsid w:val="007C2865"/>
    <w:rsid w:val="007E2E7F"/>
    <w:rsid w:val="00803AD3"/>
    <w:rsid w:val="00805602"/>
    <w:rsid w:val="00845CF4"/>
    <w:rsid w:val="00850C7E"/>
    <w:rsid w:val="00857284"/>
    <w:rsid w:val="0094040E"/>
    <w:rsid w:val="00952935"/>
    <w:rsid w:val="00A613C3"/>
    <w:rsid w:val="00A81E38"/>
    <w:rsid w:val="00AA2A1A"/>
    <w:rsid w:val="00B8221D"/>
    <w:rsid w:val="00BB5A39"/>
    <w:rsid w:val="00C64FE6"/>
    <w:rsid w:val="00CB359D"/>
    <w:rsid w:val="00CC6216"/>
    <w:rsid w:val="00CD3F7E"/>
    <w:rsid w:val="00D1552F"/>
    <w:rsid w:val="00D15779"/>
    <w:rsid w:val="00D20719"/>
    <w:rsid w:val="00D56F75"/>
    <w:rsid w:val="00D716AD"/>
    <w:rsid w:val="00D71A9E"/>
    <w:rsid w:val="00E12AC3"/>
    <w:rsid w:val="00E50692"/>
    <w:rsid w:val="00E71B66"/>
    <w:rsid w:val="00EA3BC6"/>
    <w:rsid w:val="00EC164D"/>
    <w:rsid w:val="00ED61EA"/>
    <w:rsid w:val="00EE5C21"/>
    <w:rsid w:val="00F307C8"/>
    <w:rsid w:val="00F8723D"/>
    <w:rsid w:val="00F96688"/>
    <w:rsid w:val="00FA52E4"/>
    <w:rsid w:val="00FF7110"/>
    <w:rsid w:val="11974FA5"/>
    <w:rsid w:val="3CDF449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Strong"/>
    <w:qFormat/>
    <w:uiPriority w:val="0"/>
    <w:rPr>
      <w:b/>
      <w:bCs/>
    </w:rPr>
  </w:style>
  <w:style w:type="character" w:styleId="7">
    <w:name w:val="page number"/>
    <w:basedOn w:val="5"/>
    <w:uiPriority w:val="0"/>
  </w:style>
  <w:style w:type="character" w:styleId="8">
    <w:name w:val="Hyperlink"/>
    <w:uiPriority w:val="0"/>
    <w:rPr>
      <w:color w:val="0000FF"/>
      <w:u w:val="single"/>
    </w:rPr>
  </w:style>
  <w:style w:type="character" w:customStyle="1" w:styleId="10">
    <w:name w:val="页码1"/>
    <w:basedOn w:val="5"/>
    <w:uiPriority w:val="0"/>
  </w:style>
  <w:style w:type="character" w:customStyle="1" w:styleId="11">
    <w:name w:val="页眉 Char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A65C09A-319A-4EC4-B378-404ACF394EB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394</Words>
  <Characters>2247</Characters>
  <Lines>18</Lines>
  <Paragraphs>5</Paragraphs>
  <TotalTime>50</TotalTime>
  <ScaleCrop>false</ScaleCrop>
  <LinksUpToDate>false</LinksUpToDate>
  <CharactersWithSpaces>2636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2017-04-21T03:11:00Z</dcterms:created>
  <dc:creator>Lenovo User</dc:creator>
  <cp:lastModifiedBy>Alice</cp:lastModifiedBy>
  <cp:lastPrinted>2017-05-02T11:44:00Z</cp:lastPrinted>
  <dcterms:modified xsi:type="dcterms:W3CDTF">2019-03-08T00:57:54Z</dcterms:modified>
  <dc:title>2010年两岸大学生新农村建设研习营日程</dc:title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