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20"/>
        <w:jc w:val="center"/>
        <w:rPr>
          <w:rFonts w:eastAsia="標楷體" w:cs="標楷體"/>
          <w:sz w:val="28"/>
          <w:szCs w:val="28"/>
        </w:rPr>
      </w:pPr>
      <w:r>
        <w:rPr>
          <w:rFonts w:cs="標楷體" w:eastAsia="標楷體"/>
          <w:sz w:val="28"/>
          <w:szCs w:val="28"/>
        </w:rPr>
        <w:t>國立東華大學姊妹校交流營心得</w:t>
      </w:r>
    </w:p>
    <w:p>
      <w:pPr>
        <w:pStyle w:val="Normal"/>
        <w:spacing w:lineRule="exact" w:line="320"/>
        <w:jc w:val="center"/>
        <w:rPr>
          <w:rFonts w:eastAsia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National Dong Hwa University</w:t>
      </w:r>
    </w:p>
    <w:p>
      <w:pPr>
        <w:pStyle w:val="Normal"/>
        <w:spacing w:lineRule="exact" w:line="32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Sister University Camp Report</w:t>
      </w:r>
    </w:p>
    <w:p>
      <w:pPr>
        <w:pStyle w:val="Normal"/>
        <w:spacing w:lineRule="exact" w:line="3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tbl>
      <w:tblPr>
        <w:tblW w:w="9998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3" w:type="dxa"/>
          <w:bottom w:w="0" w:type="dxa"/>
          <w:right w:w="28" w:type="dxa"/>
        </w:tblCellMar>
      </w:tblPr>
      <w:tblGrid>
        <w:gridCol w:w="3572"/>
        <w:gridCol w:w="2124"/>
        <w:gridCol w:w="1844"/>
        <w:gridCol w:w="2457"/>
      </w:tblGrid>
      <w:tr>
        <w:trPr>
          <w:trHeight w:val="433" w:hRule="atLeast"/>
        </w:trPr>
        <w:tc>
          <w:tcPr>
            <w:tcW w:w="3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exact" w:line="400"/>
              <w:rPr>
                <w:rFonts w:eastAsia="標楷體" w:cs="標楷體"/>
              </w:rPr>
            </w:pPr>
            <w:r>
              <w:rPr>
                <w:rFonts w:cs="標楷體" w:eastAsia="標楷體"/>
              </w:rPr>
              <w:t>姓名</w:t>
            </w:r>
            <w:r>
              <w:rPr>
                <w:rFonts w:eastAsia="標楷體" w:cs="標楷體"/>
              </w:rPr>
              <w:t>Name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napToGrid w:val="false"/>
              <w:spacing w:lineRule="exact" w:line="400"/>
              <w:rPr>
                <w:rFonts w:eastAsia="標楷體" w:cs="標楷體"/>
              </w:rPr>
            </w:pPr>
            <w:r>
              <w:rPr>
                <w:rFonts w:cs="標楷體" w:eastAsia="標楷體"/>
              </w:rPr>
              <w:t>蔡淑惠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cs="標楷體" w:eastAsia="標楷體"/>
              </w:rPr>
              <w:t>學號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Student No.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napToGrid w:val="false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  <w:t>41054D010</w:t>
            </w:r>
          </w:p>
        </w:tc>
      </w:tr>
      <w:tr>
        <w:trPr>
          <w:trHeight w:val="433" w:hRule="atLeast"/>
        </w:trPr>
        <w:tc>
          <w:tcPr>
            <w:tcW w:w="3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exact" w:line="400"/>
              <w:rPr>
                <w:rFonts w:eastAsia="標楷體" w:cs="標楷體"/>
              </w:rPr>
            </w:pPr>
            <w:r>
              <w:rPr>
                <w:rFonts w:cs="標楷體" w:eastAsia="標楷體"/>
              </w:rPr>
              <w:t>系所及年級</w:t>
            </w:r>
            <w:r>
              <w:rPr>
                <w:rFonts w:eastAsia="標楷體" w:cs="標楷體"/>
              </w:rPr>
              <w:t>Department and Year</w:t>
            </w:r>
          </w:p>
        </w:tc>
        <w:tc>
          <w:tcPr>
            <w:tcW w:w="64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napToGrid w:val="false"/>
              <w:spacing w:lineRule="exact" w:line="400"/>
              <w:rPr>
                <w:rFonts w:eastAsia="標楷體" w:cs="標楷體"/>
              </w:rPr>
            </w:pPr>
            <w:r>
              <w:rPr>
                <w:rFonts w:cs="標楷體" w:eastAsia="標楷體"/>
              </w:rPr>
              <w:t>法律三</w:t>
            </w:r>
          </w:p>
        </w:tc>
      </w:tr>
      <w:tr>
        <w:trPr>
          <w:trHeight w:val="433" w:hRule="atLeast"/>
        </w:trPr>
        <w:tc>
          <w:tcPr>
            <w:tcW w:w="3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exact" w:line="400"/>
              <w:rPr>
                <w:rFonts w:eastAsia="標楷體" w:cs="標楷體"/>
              </w:rPr>
            </w:pPr>
            <w:r>
              <w:rPr>
                <w:rFonts w:cs="標楷體" w:eastAsia="標楷體"/>
              </w:rPr>
              <w:t>主辦營隊學校</w:t>
            </w:r>
            <w:r>
              <w:rPr>
                <w:rFonts w:cs="Times New Roman" w:eastAsia="Times New Roman"/>
              </w:rPr>
              <w:t xml:space="preserve"> </w:t>
            </w:r>
            <w:r>
              <w:rPr>
                <w:rFonts w:eastAsia="標楷體" w:cs="標楷體"/>
              </w:rPr>
              <w:t>Host University</w:t>
            </w:r>
          </w:p>
        </w:tc>
        <w:tc>
          <w:tcPr>
            <w:tcW w:w="64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napToGrid w:val="false"/>
              <w:spacing w:lineRule="exact" w:line="400"/>
              <w:rPr>
                <w:rFonts w:eastAsia="標楷體" w:cs="標楷體"/>
              </w:rPr>
            </w:pPr>
            <w:r>
              <w:rPr>
                <w:rFonts w:cs="標楷體" w:eastAsia="標楷體"/>
              </w:rPr>
              <w:t>首爾市立大學</w:t>
            </w:r>
          </w:p>
        </w:tc>
      </w:tr>
      <w:tr>
        <w:trPr>
          <w:trHeight w:val="516" w:hRule="atLeast"/>
        </w:trPr>
        <w:tc>
          <w:tcPr>
            <w:tcW w:w="3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exact" w:line="400"/>
              <w:rPr>
                <w:rFonts w:eastAsia="標楷體" w:cs="標楷體"/>
              </w:rPr>
            </w:pPr>
            <w:r>
              <w:rPr>
                <w:rFonts w:cs="標楷體" w:eastAsia="標楷體"/>
              </w:rPr>
              <w:t>活動期間</w:t>
            </w:r>
            <w:r>
              <w:rPr>
                <w:rFonts w:cs="Times New Roman" w:eastAsia="Times New Roman"/>
              </w:rPr>
              <w:t xml:space="preserve"> </w:t>
            </w:r>
            <w:r>
              <w:rPr>
                <w:rFonts w:eastAsia="標楷體" w:cs="標楷體"/>
              </w:rPr>
              <w:t>Activity Period</w:t>
            </w:r>
          </w:p>
        </w:tc>
        <w:tc>
          <w:tcPr>
            <w:tcW w:w="64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3" w:type="dxa"/>
            </w:tcMar>
          </w:tcPr>
          <w:p>
            <w:pPr>
              <w:pStyle w:val="Style19"/>
              <w:spacing w:lineRule="atLeast" w:line="240"/>
              <w:jc w:val="left"/>
              <w:rPr/>
            </w:pPr>
            <w:r>
              <w:rPr>
                <w:rFonts w:cs="標楷體" w:eastAsia="標楷體"/>
              </w:rPr>
              <w:t>自</w:t>
            </w:r>
            <w:r>
              <w:rPr>
                <w:rFonts w:eastAsia="標楷體" w:cs="標楷體"/>
              </w:rPr>
              <w:t>From __2018  _</w:t>
            </w:r>
            <w:r>
              <w:rPr>
                <w:rFonts w:cs="標楷體" w:eastAsia="標楷體"/>
              </w:rPr>
              <w:t>年</w:t>
            </w:r>
            <w:r>
              <w:rPr>
                <w:rFonts w:eastAsia="標楷體" w:cs="標楷體"/>
              </w:rPr>
              <w:t xml:space="preserve">year /__8_ </w:t>
            </w:r>
            <w:r>
              <w:rPr>
                <w:rFonts w:cs="標楷體" w:eastAsia="標楷體"/>
              </w:rPr>
              <w:t>月</w:t>
            </w:r>
            <w:r>
              <w:rPr>
                <w:rFonts w:eastAsia="標楷體" w:cs="標楷體"/>
              </w:rPr>
              <w:t>month/___19___</w:t>
            </w:r>
            <w:r>
              <w:rPr>
                <w:rFonts w:cs="標楷體" w:eastAsia="標楷體"/>
              </w:rPr>
              <w:t>日</w:t>
            </w:r>
            <w:r>
              <w:rPr>
                <w:rFonts w:eastAsia="標楷體" w:cs="標楷體"/>
              </w:rPr>
              <w:t xml:space="preserve">date </w:t>
            </w:r>
          </w:p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cs="標楷體" w:eastAsia="標楷體"/>
              </w:rPr>
              <w:t>至</w:t>
            </w:r>
            <w:r>
              <w:rPr>
                <w:rFonts w:eastAsia="標楷體" w:cs="標楷體"/>
              </w:rPr>
              <w:t>To  __2018____</w:t>
            </w:r>
            <w:r>
              <w:rPr>
                <w:rFonts w:cs="標楷體" w:eastAsia="標楷體"/>
              </w:rPr>
              <w:t>年</w:t>
            </w:r>
            <w:r>
              <w:rPr>
                <w:rFonts w:eastAsia="標楷體" w:cs="標楷體"/>
              </w:rPr>
              <w:t>year /____8__</w:t>
            </w:r>
            <w:r>
              <w:rPr>
                <w:rFonts w:cs="標楷體" w:eastAsia="標楷體"/>
              </w:rPr>
              <w:t>月</w:t>
            </w:r>
            <w:r>
              <w:rPr>
                <w:rFonts w:eastAsia="標楷體" w:cs="標楷體"/>
              </w:rPr>
              <w:t>month/____22___</w:t>
            </w:r>
            <w:r>
              <w:rPr>
                <w:rFonts w:cs="標楷體" w:eastAsia="標楷體"/>
              </w:rPr>
              <w:t>日</w:t>
            </w:r>
            <w:r>
              <w:rPr>
                <w:rFonts w:eastAsia="標楷體" w:cs="標楷體"/>
              </w:rPr>
              <w:t>date</w:t>
            </w:r>
          </w:p>
        </w:tc>
      </w:tr>
      <w:tr>
        <w:trPr>
          <w:trHeight w:val="898" w:hRule="atLeast"/>
        </w:trPr>
        <w:tc>
          <w:tcPr>
            <w:tcW w:w="99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3" w:type="dxa"/>
            </w:tcMar>
          </w:tcPr>
          <w:p>
            <w:pPr>
              <w:pStyle w:val="Web"/>
              <w:spacing w:before="0" w:after="280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About 1000 words</w:t>
            </w:r>
          </w:p>
          <w:p>
            <w:pPr>
              <w:pStyle w:val="Web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一天，到達機場，就看到韓國市立首爾大學的學生迎接我們，接下來，我們坐上學校安排的遊覽車，前往首爾市立大學，以為應該坐一下車子就會到了，沒想到原來機場離市區這麼遠，車程大概兩三個小時，已經是可以從台北到花蓮的距離了，到達目的地後，因為已經是晚上的緣故，所以首爾市立大學的學生就帶我們去吃飯，我們進到的店跟台灣有很大的不同，大家都是坐在地上吃飯，屁股和地板之間只隔著一個墊子，覺得特別的新奇，接著，老闆端上一鍋超大的排骨湯，但並不是傳統的排骨湯，顏色有點偏紅，從外觀來看，可以說是相當具有韓國特色，喝著它的湯頭，更是驚豔，雖然辣的不得了，但是卻讓人想要一喝再喝，而且排骨湯裡還有其他的配角，各個配角都不輸主角排骨的美味，尤其我最喜歡一個外觀看似有點像是台灣的麵疙瘩，可是他吃起來卻</w:t>
            </w:r>
            <w:r>
              <w:rPr>
                <w:rFonts w:eastAsia="標楷體" w:cs="Times New Roman" w:ascii="Times New Roman" w:hAnsi="Times New Roman"/>
              </w:rPr>
              <w:t>Q</w:t>
            </w:r>
            <w:r>
              <w:rPr>
                <w:rFonts w:ascii="Times New Roman" w:hAnsi="Times New Roman" w:cs="Times New Roman" w:eastAsia="標楷體"/>
              </w:rPr>
              <w:t>彈</w:t>
            </w:r>
            <w:r>
              <w:rPr>
                <w:rFonts w:eastAsia="標楷體" w:cs="Times New Roman" w:ascii="Times New Roman" w:hAnsi="Times New Roman"/>
              </w:rPr>
              <w:t>Q</w:t>
            </w:r>
            <w:r>
              <w:rPr>
                <w:rFonts w:ascii="Times New Roman" w:hAnsi="Times New Roman" w:cs="Times New Roman" w:eastAsia="標楷體"/>
              </w:rPr>
              <w:t>彈的，很有嚼勁，並不是一咬就斷，且外表還包裹著香辣的湯汁，兩者搭配的剛剛好，讓我現在還想要再飛去韓國吃一次</w:t>
            </w:r>
            <w:r>
              <w:rPr>
                <w:rFonts w:eastAsia="標楷體" w:cs="Times New Roman" w:ascii="Times New Roman" w:hAnsi="Times New Roman"/>
              </w:rPr>
              <w:t xml:space="preserve">! </w:t>
            </w:r>
          </w:p>
          <w:p>
            <w:pPr>
              <w:pStyle w:val="Web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飽餐一頓後，回到晚上住的地方，也就是首爾市立大學的學生宿舍，這也讓我非常驚訝，宿舍的房型是個人獨立套房，有些房間是兩間共用一個衛浴，也就是兩個房間有一個共通的浴室，可以透過浴室去到對方的房間，如果對方正在上廁所或是洗澡，門上會有一個燈顯示「使用中」，這時候就不會有尷尬的問題發生，或是可以先把對方的廁所門鎖上，他就沒辦法打開；而有些房間是獨立衛浴，我被分配到的房間剛好就是獨立衛浴，但是似乎空間就會比較小一些，但是我已經很滿意，因為我接下來的三天晚上都可以隨心所欲使用浴室，就不需要調特別早的鬧鐘起床洗漱。只是聽說在這間學校能住到學生宿舍，就代表成績相當的優異，</w:t>
            </w:r>
            <w:r>
              <w:rPr>
                <w:rFonts w:ascii="Times New Roman" w:hAnsi="Times New Roman" w:cs="Times New Roman" w:eastAsia="標楷體"/>
              </w:rPr>
              <w:t>可以感覺出來</w:t>
            </w:r>
            <w:r>
              <w:rPr>
                <w:rFonts w:ascii="Times New Roman" w:hAnsi="Times New Roman" w:cs="Times New Roman" w:eastAsia="標楷體"/>
              </w:rPr>
              <w:t>，韓國學生的競爭力以及壓力都相當大啊。</w:t>
            </w:r>
          </w:p>
          <w:p>
            <w:pPr>
              <w:pStyle w:val="Web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第二天，是我們來這間學校的目的，我們必須要上台報告我們的計畫，計畫的主題是</w:t>
            </w:r>
            <w:r>
              <w:rPr>
                <w:rFonts w:eastAsia="標楷體" w:cs="Times New Roman" w:ascii="Times New Roman" w:hAnsi="Times New Roman"/>
              </w:rPr>
              <w:t xml:space="preserve">: </w:t>
            </w:r>
            <w:r>
              <w:rPr>
                <w:rFonts w:ascii="Times New Roman" w:hAnsi="Times New Roman" w:cs="Times New Roman" w:eastAsia="標楷體"/>
              </w:rPr>
              <w:t>共同攜手打造亞洲觀光文化網絡－以平昌、東京、北京的體育慶典為開端，為了這個計畫，我和我的隊友在期中考前及期末考前都忙得不可開交，一有空檔就來想計畫內容，完成後便去尋求英文老師的協助，修改我們可能有錯誤的文法，但是後來因為又有相關國際關係專業的老師，對於我們的計劃給了一些建議，且由於這是對外報告，因此我們也不敢馬虎，於是我們前前後後總共修改了四次，雖然很辛苦，但真的值得，最後上台的時候，其實並不會很緊張，因為整場的氣氛像是東亞各國學生交流意見，每個報告並無優劣之分，都是一個想法一個創意，從這一場會議中，可以聽到別國學生的看法，也學著表達自己的想法，其實真的可以學到很多東西，也真的開了眼界。還有在會議中令我最印象深刻的就是翻譯，那些翻譯都是首爾市立大學的學生，而且就坐在我們的前排，看著他們仔細聆聽每一句話，並且快速的翻譯出來，令我覺得非常佩服，明明同樣是個大學生，別人擁有的能力卻遠遠超過自己所有的，見識過這樣的場景後，希望自己未來也能有所進步。</w:t>
            </w:r>
          </w:p>
          <w:p>
            <w:pPr>
              <w:pStyle w:val="Web"/>
              <w:jc w:val="both"/>
              <w:rPr/>
            </w:pPr>
            <w:r>
              <w:rPr>
                <w:rFonts w:ascii="Times New Roman" w:hAnsi="Times New Roman" w:cs="Times New Roman" w:eastAsia="標楷體"/>
              </w:rPr>
              <w:t>第三天，是由首爾市立大學的學生帶我們遊玩首爾，第一站，我們到廣藏市場，它其實就像台灣的傳統市場，接著，我們就直接進去離我們最近的一家店，點了當地特色小吃「綠豆煎餅」，它應該是我在韓國吃到口味最平淡的食物了，可能是我沒沾醬的緣故，嚼入口中清淡無比，跟前幾天吃到的食物有極大的差距，有點小失望，另外還有一個特色小吃「生牛肉拌飯」，因為聽到是生牛肉，所以我就沒點，只是聽其他夥伴的評價是</w:t>
            </w:r>
            <w:r>
              <w:rPr>
                <w:rFonts w:eastAsia="標楷體" w:cs="Times New Roman" w:ascii="Times New Roman" w:hAnsi="Times New Roman"/>
              </w:rPr>
              <w:t xml:space="preserve">: </w:t>
            </w:r>
            <w:r>
              <w:rPr>
                <w:rFonts w:ascii="Times New Roman" w:hAnsi="Times New Roman" w:cs="Times New Roman" w:eastAsia="標楷體"/>
              </w:rPr>
              <w:t>前幾口不錯吃，但是吃到後來會膩。第二站，到了明洞，這裡就像西門町，有百貨公司、飯店、很多化妝品店</w:t>
            </w:r>
            <w:r>
              <w:rPr>
                <w:rFonts w:eastAsia="標楷體" w:cs="Times New Roman" w:ascii="Times New Roman" w:hAnsi="Times New Roman"/>
              </w:rPr>
              <w:t>...</w:t>
            </w:r>
            <w:r>
              <w:rPr>
                <w:rFonts w:ascii="Times New Roman" w:hAnsi="Times New Roman" w:cs="Times New Roman" w:eastAsia="標楷體"/>
              </w:rPr>
              <w:t>等，人潮也特別多，我還逛到腳很痠。第三站，到了首爾塔，這裡我最印象深刻的是「纜車」，看韓劇纜車通常只會有男女主角兩個人，接下來發生一些浪漫的情節，可是現實中的纜車，是擠了一大堆人，就算有歐爸跟我在同一部纜車上，我也覺得浪漫不太起來，但是車窗外的風景是不錯的，可以看著底下的景物越來越小，自己也有越來越高的感覺。最後，是中日韓三國學生的聚餐，韓國學生帶我們到燒烤店，我們對面坐著日本人，他們非常熱情的幫我們烤肉倒飲料，雖然溝通不是那麼順暢，但還是可以知道他們想表達甚麼，我那時候才覺得原來日本人這麼活潑可愛，之前實在沒有甚麼機會可以接觸日本人，希望下次有機會可以去日本交流看看</w:t>
            </w:r>
            <w:r>
              <w:rPr>
                <w:rFonts w:eastAsia="標楷體" w:cs="Times New Roman" w:ascii="Times New Roman" w:hAnsi="Times New Roman"/>
              </w:rPr>
              <w:t>!</w:t>
            </w:r>
          </w:p>
          <w:p>
            <w:pPr>
              <w:pStyle w:val="Web"/>
              <w:jc w:val="both"/>
              <w:rPr/>
            </w:pPr>
            <w:r>
              <w:rPr>
                <w:rFonts w:ascii="Times New Roman" w:hAnsi="Times New Roman" w:cs="Times New Roman" w:eastAsia="標楷體"/>
              </w:rPr>
              <w:t>第四天，是必須早起搭回程的飛機，覺得時間實在過得太快，接著要跟韓國的學生道別，真的非常感謝他們這四天的照顧，在出發前，他們有跟我們連絡過，讓我們選擇想去的地方，然後他們會幫我們規劃時間和路線，而且在旅遊期間我還差點搭錯車，幸好有韓國學生把我拉回來，不然我可能就迷路了，可以察覺他們對這次的活動非常用心，也經過詳細規劃，最後他們還準備小禮物給我們，有他們這麼精心的準備，真的讓我永生難忘，這是一趟非常美好的體驗</w:t>
            </w:r>
            <w:r>
              <w:rPr>
                <w:rFonts w:eastAsia="標楷體" w:cs="Times New Roman" w:ascii="Times New Roman" w:hAnsi="Times New Roman"/>
              </w:rPr>
              <w:t>!</w:t>
            </w:r>
          </w:p>
          <w:p>
            <w:pPr>
              <w:pStyle w:val="Web"/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</w:r>
          </w:p>
          <w:p>
            <w:pPr>
              <w:pStyle w:val="Web"/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</w:r>
          </w:p>
          <w:p>
            <w:pPr>
              <w:pStyle w:val="Web"/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</w:r>
          </w:p>
          <w:p>
            <w:pPr>
              <w:pStyle w:val="Web"/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</w:r>
          </w:p>
          <w:p>
            <w:pPr>
              <w:pStyle w:val="Web"/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</w:r>
          </w:p>
          <w:p>
            <w:pPr>
              <w:pStyle w:val="Web"/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</w:r>
          </w:p>
          <w:p>
            <w:pPr>
              <w:pStyle w:val="Normal"/>
              <w:spacing w:lineRule="exact" w:line="400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</w:r>
          </w:p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pacing w:lineRule="exact" w:line="400"/>
              <w:ind w:left="691" w:hanging="69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pacing w:lineRule="exact" w:line="400"/>
              <w:ind w:left="691" w:hanging="69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</w:tbl>
    <w:p>
      <w:pPr>
        <w:pStyle w:val="Normal"/>
        <w:spacing w:lineRule="exact" w:line="280"/>
        <w:ind w:right="-39" w:hanging="0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Arial">
    <w:charset w:val="88"/>
    <w:family w:val="roman"/>
    <w:pitch w:val="variable"/>
  </w:font>
  <w:font w:name="新細明體">
    <w:altName w:val="PMingLiU"/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Arial"/>
        <w:sz w:val="20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新細明體;PMingLiU" w:cs="Times New Roman"/>
      <w:color w:val="00000A"/>
      <w:sz w:val="24"/>
      <w:szCs w:val="24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預設段落字型"/>
    <w:qFormat/>
    <w:rPr/>
  </w:style>
  <w:style w:type="character" w:styleId="Style15">
    <w:name w:val="網際網路連結"/>
    <w:rPr>
      <w:color w:val="0000FF"/>
      <w:u w:val="single"/>
    </w:rPr>
  </w:style>
  <w:style w:type="character" w:styleId="Style16">
    <w:name w:val="頁首 字元"/>
    <w:qFormat/>
    <w:rPr/>
  </w:style>
  <w:style w:type="character" w:styleId="Style17">
    <w:name w:val="頁尾 字元"/>
    <w:qFormat/>
    <w:rPr/>
  </w:style>
  <w:style w:type="paragraph" w:styleId="Style18">
    <w:name w:val="標題"/>
    <w:basedOn w:val="Normal"/>
    <w:next w:val="Style19"/>
    <w:qFormat/>
    <w:pPr>
      <w:keepNext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9">
    <w:name w:val="Body Text"/>
    <w:basedOn w:val="Normal"/>
    <w:pPr>
      <w:jc w:val="center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Web">
    <w:name w:val="內文 (Web)"/>
    <w:basedOn w:val="Normal"/>
    <w:qFormat/>
    <w:pPr>
      <w:widowControl/>
      <w:spacing w:before="280" w:after="280"/>
    </w:pPr>
    <w:rPr>
      <w:rFonts w:ascii="新細明體;PMingLiU" w:hAnsi="新細明體;PMingLiU" w:cs="新細明體;PMingLiU"/>
    </w:rPr>
  </w:style>
  <w:style w:type="paragraph" w:styleId="Style24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表格內容"/>
    <w:basedOn w:val="Normal"/>
    <w:qFormat/>
    <w:pPr>
      <w:suppressLineNumbers/>
    </w:pPr>
    <w:rPr/>
  </w:style>
  <w:style w:type="paragraph" w:styleId="Style27">
    <w:name w:val="表格標題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LibreOffice/5.3.2.2$Windows_x86 LibreOffice_project/6cd4f1ef626f15116896b1d8e1398b56da0d0ee1</Application>
  <Pages>3</Pages>
  <Words>1987</Words>
  <Characters>2168</Characters>
  <CharactersWithSpaces>2196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2011-07-19T14:48:00Z</dcterms:created>
  <dc:creator>finn</dc:creator>
  <dc:description/>
  <dc:language>zh-TW</dc:language>
  <cp:lastModifiedBy/>
  <cp:lastPrinted>2006-01-12T11:32:00Z</cp:lastPrinted>
  <dcterms:modified xsi:type="dcterms:W3CDTF">2018-10-30T10:18:48Z</dcterms:modified>
  <cp:revision>11</cp:revision>
  <dc:subject/>
  <dc:title>教育部補助國內大學校院博士班研究生出席國際會議報告</dc:title>
</cp:coreProperties>
</file>